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CF5" w:rsidRDefault="00961CF5" w:rsidP="00961CF5">
      <w:pPr>
        <w:pStyle w:val="ParagraphStyle"/>
        <w:spacing w:before="240" w:after="240" w:line="264" w:lineRule="auto"/>
        <w:jc w:val="center"/>
        <w:rPr>
          <w:rFonts w:ascii="Times New Roman" w:hAnsi="Times New Roman" w:cs="Times New Roman"/>
          <w:b/>
          <w:bCs/>
          <w:caps/>
          <w:sz w:val="28"/>
          <w:szCs w:val="28"/>
        </w:rPr>
      </w:pPr>
      <w:r>
        <w:rPr>
          <w:rFonts w:ascii="Times New Roman" w:hAnsi="Times New Roman" w:cs="Times New Roman"/>
          <w:b/>
          <w:bCs/>
          <w:sz w:val="28"/>
          <w:szCs w:val="28"/>
        </w:rPr>
        <w:t xml:space="preserve">1.2. </w:t>
      </w:r>
      <w:r>
        <w:rPr>
          <w:rFonts w:ascii="Times New Roman" w:hAnsi="Times New Roman" w:cs="Times New Roman"/>
          <w:b/>
          <w:bCs/>
          <w:caps/>
          <w:sz w:val="28"/>
          <w:szCs w:val="28"/>
        </w:rPr>
        <w:t>Планируемые результаты освоения</w:t>
      </w:r>
      <w:r>
        <w:rPr>
          <w:rFonts w:ascii="Times New Roman" w:hAnsi="Times New Roman" w:cs="Times New Roman"/>
          <w:b/>
          <w:bCs/>
          <w:caps/>
          <w:sz w:val="28"/>
          <w:szCs w:val="28"/>
        </w:rPr>
        <w:br/>
        <w:t>обучающимися основной образовательной</w:t>
      </w:r>
      <w:r>
        <w:rPr>
          <w:rFonts w:ascii="Times New Roman" w:hAnsi="Times New Roman" w:cs="Times New Roman"/>
          <w:b/>
          <w:bCs/>
          <w:caps/>
          <w:sz w:val="28"/>
          <w:szCs w:val="28"/>
        </w:rPr>
        <w:br/>
        <w:t>программы основного общего образования</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1.2.1. Общие положения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Планируемые результаты освоения основной образовательной про-граммы основного общего образования (далее – планируемые результаты) представляют собой систему </w:t>
      </w:r>
      <w:r>
        <w:rPr>
          <w:rFonts w:ascii="Times New Roman" w:hAnsi="Times New Roman" w:cs="Times New Roman"/>
          <w:i/>
          <w:iCs/>
          <w:sz w:val="28"/>
          <w:szCs w:val="28"/>
        </w:rPr>
        <w:t>ведущих целевых установок и ожидаемых результатов освоения всех компонентов, составляющих содержательную основу образовательной программы.</w:t>
      </w:r>
      <w:r>
        <w:rPr>
          <w:rFonts w:ascii="Times New Roman" w:hAnsi="Times New Roman" w:cs="Times New Roman"/>
          <w:sz w:val="28"/>
          <w:szCs w:val="28"/>
        </w:rPr>
        <w:t xml:space="preserve"> 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 с другой.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требованиями Стандарта система планируемых результатов – личностных, метапредметных и предметных – устанавливает и описывает классы </w:t>
      </w:r>
      <w:r>
        <w:rPr>
          <w:rFonts w:ascii="Times New Roman" w:hAnsi="Times New Roman" w:cs="Times New Roman"/>
          <w:i/>
          <w:iCs/>
          <w:sz w:val="28"/>
          <w:szCs w:val="28"/>
        </w:rPr>
        <w:t>учебно-познавательных</w:t>
      </w:r>
      <w:r>
        <w:rPr>
          <w:rFonts w:ascii="Times New Roman" w:hAnsi="Times New Roman" w:cs="Times New Roman"/>
          <w:sz w:val="28"/>
          <w:szCs w:val="28"/>
        </w:rPr>
        <w:t xml:space="preserve"> и </w:t>
      </w:r>
      <w:r>
        <w:rPr>
          <w:rFonts w:ascii="Times New Roman" w:hAnsi="Times New Roman" w:cs="Times New Roman"/>
          <w:i/>
          <w:iCs/>
          <w:sz w:val="28"/>
          <w:szCs w:val="28"/>
        </w:rPr>
        <w:t>учебно-практических задач</w:t>
      </w:r>
      <w:r>
        <w:rPr>
          <w:rFonts w:ascii="Times New Roman" w:hAnsi="Times New Roman" w:cs="Times New Roman"/>
          <w:sz w:val="28"/>
          <w:szCs w:val="28"/>
        </w:rPr>
        <w:t xml:space="preserve">,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Успешное выполнение этих задач требует от учащихся овладения </w:t>
      </w:r>
      <w:r>
        <w:rPr>
          <w:rFonts w:ascii="Times New Roman" w:hAnsi="Times New Roman" w:cs="Times New Roman"/>
          <w:i/>
          <w:iCs/>
          <w:sz w:val="28"/>
          <w:szCs w:val="28"/>
        </w:rPr>
        <w:t>системой учебных действий</w:t>
      </w:r>
      <w:r>
        <w:rPr>
          <w:rFonts w:ascii="Times New Roman" w:hAnsi="Times New Roman" w:cs="Times New Roman"/>
          <w:sz w:val="28"/>
          <w:szCs w:val="28"/>
        </w:rPr>
        <w:t xml:space="preserve"> (универсальных и специфических для данного учебного предмета: личностных, регулятивных, коммуникативных, познавательных) с </w:t>
      </w:r>
      <w:r>
        <w:rPr>
          <w:rFonts w:ascii="Times New Roman" w:hAnsi="Times New Roman" w:cs="Times New Roman"/>
          <w:i/>
          <w:iCs/>
          <w:sz w:val="28"/>
          <w:szCs w:val="28"/>
        </w:rPr>
        <w:t>учебным материалом</w:t>
      </w:r>
      <w:r>
        <w:rPr>
          <w:rFonts w:ascii="Times New Roman" w:hAnsi="Times New Roman" w:cs="Times New Roman"/>
          <w:sz w:val="28"/>
          <w:szCs w:val="28"/>
        </w:rPr>
        <w:t xml:space="preserve">, и прежде всего с </w:t>
      </w:r>
      <w:r>
        <w:rPr>
          <w:rFonts w:ascii="Times New Roman" w:hAnsi="Times New Roman" w:cs="Times New Roman"/>
          <w:i/>
          <w:iCs/>
          <w:sz w:val="28"/>
          <w:szCs w:val="28"/>
        </w:rPr>
        <w:t>опорным учебным материалом,</w:t>
      </w:r>
      <w:r>
        <w:rPr>
          <w:rFonts w:ascii="Times New Roman" w:hAnsi="Times New Roman" w:cs="Times New Roman"/>
          <w:sz w:val="28"/>
          <w:szCs w:val="28"/>
        </w:rPr>
        <w:t xml:space="preserve"> служащим основой для последующего обучения.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Фактически личностные, метапредметные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1) учебно-познавательные задачи, направленные на формирование и оценку умений и навыков, способствующих освоению систематических знаний, в том числе: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первичному ознакомлению, отработке и осознанию теоретических моделей и понятий (общенаучных и базовых для данной области знания), стандартных алгоритмов и процедур;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выявлению и осознанию сущности и особенностей</w:t>
      </w:r>
      <w:r>
        <w:rPr>
          <w:rFonts w:ascii="Times New Roman" w:hAnsi="Times New Roman" w:cs="Times New Roman"/>
          <w:sz w:val="28"/>
          <w:szCs w:val="28"/>
        </w:rPr>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w:t>
      </w:r>
      <w:r>
        <w:rPr>
          <w:rFonts w:ascii="Times New Roman" w:hAnsi="Times New Roman" w:cs="Times New Roman"/>
          <w:sz w:val="28"/>
          <w:szCs w:val="28"/>
        </w:rPr>
        <w:lastRenderedPageBreak/>
        <w:t xml:space="preserve">учебного предмета, </w:t>
      </w:r>
      <w:r>
        <w:rPr>
          <w:rFonts w:ascii="Times New Roman" w:hAnsi="Times New Roman" w:cs="Times New Roman"/>
          <w:i/>
          <w:iCs/>
          <w:sz w:val="28"/>
          <w:szCs w:val="28"/>
        </w:rPr>
        <w:t>созданию и использованию моделей</w:t>
      </w:r>
      <w:r>
        <w:rPr>
          <w:rFonts w:ascii="Times New Roman" w:hAnsi="Times New Roman" w:cs="Times New Roman"/>
          <w:sz w:val="28"/>
          <w:szCs w:val="28"/>
        </w:rPr>
        <w:t xml:space="preserve"> изучаемых объектов и процессов, схем;</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выявлению и анализу существенных и устойчивых связей и отношений</w:t>
      </w:r>
      <w:r>
        <w:rPr>
          <w:rFonts w:ascii="Times New Roman" w:hAnsi="Times New Roman" w:cs="Times New Roman"/>
          <w:sz w:val="28"/>
          <w:szCs w:val="28"/>
        </w:rPr>
        <w:t xml:space="preserve"> между объектами и процессами;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2) учебно-познавательные задачи, направленные на формирование и оценку навыка самостоятельного приобретения, переноса и интеграции знаний как результата 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с известным; требующие от учащихся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представления её в новой форме, переноса в иной контекст и т. п.;</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3) учебно-практические задачи, направленные на формирование и оценку навыка разрешения проблем/проблемных ситуаций, требующие принятия решения в ситуации неопределённости,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4) учебно-практические задачи, направленные на формирование и оценку навыка сотрудничества, требующие совместной работы в парах или группах с распределением ролей/функций и разделением ответственности за конечный результат;</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5) учебно-практические задачи, направленные на формирование и оценку навыка коммуникации,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 п.);</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6) учебно-практические и учебно-познавательные задачи, направленные на формирование и оценку навыка самоорганизации и саморегуляции,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7) учебно-практические и учебно-познавательные задачи, направленные на формирование и оценку навыка рефлексии,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по-другому, дополнительно узнать и т. п.);</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8) учебно-практические и учебно-познавательные задачи, направленные на формирование ценностно-смысловых установок, что требует от обучающихся 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своей позиции или оценки;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9) учебно-практические и учебно-познавательные задачи, направленные на формирование и оценку ИКТ-компетентности обучающихся,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реализуемой ФГОС ООО деятельностной парадигмой образования система планируемых результатов строится на основе </w:t>
      </w:r>
      <w:r>
        <w:rPr>
          <w:rFonts w:ascii="Times New Roman" w:hAnsi="Times New Roman" w:cs="Times New Roman"/>
          <w:i/>
          <w:iCs/>
          <w:sz w:val="28"/>
          <w:szCs w:val="28"/>
        </w:rPr>
        <w:t>уровневого подхода:</w:t>
      </w:r>
      <w:r>
        <w:rPr>
          <w:rFonts w:ascii="Times New Roman" w:hAnsi="Times New Roman" w:cs="Times New Roman"/>
          <w:sz w:val="28"/>
          <w:szCs w:val="28"/>
        </w:rPr>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поощрять продвижения обучающихся, выстраивать индивидуальные траектории движения с учётом зоны ближайшего развития ребёнка.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 структуре планируемых результатов выделяются: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Ведущие целевые установки и основные ожидаемые результаты основного общего образования, описывающие основной, сущностный вклад каждой изучаемой программы в развитие личности обучающихся, их способностей. Этот блок 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способностей обучающихся средствами различных предметов. Оценка достижения этой группы планируемых результатов ведётся в ходе процедур, допускающих предоставление и использование </w:t>
      </w:r>
      <w:r>
        <w:rPr>
          <w:rFonts w:ascii="Times New Roman" w:hAnsi="Times New Roman" w:cs="Times New Roman"/>
          <w:i/>
          <w:iCs/>
          <w:sz w:val="28"/>
          <w:szCs w:val="28"/>
        </w:rPr>
        <w:t>исключительно неперсонифицированной</w:t>
      </w:r>
      <w:r>
        <w:rPr>
          <w:rFonts w:ascii="Times New Roman" w:hAnsi="Times New Roman" w:cs="Times New Roman"/>
          <w:sz w:val="28"/>
          <w:szCs w:val="28"/>
        </w:rPr>
        <w:t xml:space="preserve"> информации, а полученные </w:t>
      </w:r>
      <w:r>
        <w:rPr>
          <w:rFonts w:ascii="Times New Roman" w:hAnsi="Times New Roman" w:cs="Times New Roman"/>
          <w:sz w:val="28"/>
          <w:szCs w:val="28"/>
        </w:rPr>
        <w:lastRenderedPageBreak/>
        <w:t>результаты характеризуют эффективность деятельности системы образования на федеральном и региональном уровнях.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Планируемые результаты освоения учебных и междисциплинарных программ. Эти результаты приводятся в блоках «Выпускник научится» и </w:t>
      </w: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 xml:space="preserve"> к каждому разделу учебной программы. Они описывают примерный круг учебно-познавательных и учебно-практических задач, который предъявляется обучающимся в ходе изучения каждого раздела программы.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отнесённые к блоку «Выпускник научится», ориентируют пользователя в том, достижение каких уровней освоения учебных действий с изучаемым опорным учебным материалом ожидается от выпускников. Критериями отбора данных результатов служат их значимость для решения основных задач образования на данной ступени и необходимость для последующего обучения, а также потенциальная возможность их достижения большинством обучающихся – как минимум, на уровне, характеризующем исполнительскую компетентность обучающихся. Иными словами, в этот блок включается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в принципе могут быть освоены подавляющим большинством обучающихся при условии специальной целенаправленной работы учителя.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Достижение планируемых результатов, отнесённых к блоку «Выпускник научится», выносится на итоговую оценку, которая может осуществляться как в ходе обучения (с помощью накопленной оценки или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учащихся, ведётся с помощью </w:t>
      </w:r>
      <w:r>
        <w:rPr>
          <w:rFonts w:ascii="Times New Roman" w:hAnsi="Times New Roman" w:cs="Times New Roman"/>
          <w:i/>
          <w:iCs/>
          <w:sz w:val="28"/>
          <w:szCs w:val="28"/>
        </w:rPr>
        <w:t>заданий базового уровня</w:t>
      </w:r>
      <w:r>
        <w:rPr>
          <w:rFonts w:ascii="Times New Roman" w:hAnsi="Times New Roman" w:cs="Times New Roman"/>
          <w:sz w:val="28"/>
          <w:szCs w:val="28"/>
        </w:rPr>
        <w:t xml:space="preserve">, а на уровне действий, составляющих зону ближайшего развития большинства обучающихся, – с помощью </w:t>
      </w:r>
      <w:r>
        <w:rPr>
          <w:rFonts w:ascii="Times New Roman" w:hAnsi="Times New Roman" w:cs="Times New Roman"/>
          <w:i/>
          <w:iCs/>
          <w:sz w:val="28"/>
          <w:szCs w:val="28"/>
        </w:rPr>
        <w:t>заданий повышенного уровня</w:t>
      </w:r>
      <w:r>
        <w:rPr>
          <w:rFonts w:ascii="Times New Roman" w:hAnsi="Times New Roman" w:cs="Times New Roman"/>
          <w:sz w:val="28"/>
          <w:szCs w:val="28"/>
        </w:rPr>
        <w:t>.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следующую ступень обучения.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блоках </w:t>
      </w: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 xml:space="preserve">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 В повседневной практике преподавания эта группа целей не </w:t>
      </w:r>
      <w:r>
        <w:rPr>
          <w:rFonts w:ascii="Times New Roman" w:hAnsi="Times New Roman" w:cs="Times New Roman"/>
          <w:sz w:val="28"/>
          <w:szCs w:val="28"/>
        </w:rPr>
        <w:lastRenderedPageBreak/>
        <w:t xml:space="preserve">отрабатывается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данной ступени обучения. Оценка достижения этих целей ведётся преимущественно в ходе процедур, допускающих предоставление и использование исключительно </w:t>
      </w:r>
      <w:r>
        <w:rPr>
          <w:rFonts w:ascii="Times New Roman" w:hAnsi="Times New Roman" w:cs="Times New Roman"/>
          <w:i/>
          <w:iCs/>
          <w:sz w:val="28"/>
          <w:szCs w:val="28"/>
        </w:rPr>
        <w:t>неперсонифицированной информации</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Частично задания, ориентированные на оценку достижения планируемых результатов из блока </w:t>
      </w: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невыполнение обучающимися заданий, с помощью которых ведётся оценка достижения планируемых результатов данного блока, не является препятствием для перехода на следующую ступень обучения.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Pr>
          <w:rFonts w:ascii="Times New Roman" w:hAnsi="Times New Roman" w:cs="Times New Roman"/>
          <w:i/>
          <w:iCs/>
          <w:sz w:val="28"/>
          <w:szCs w:val="28"/>
        </w:rPr>
        <w:t>дифференциации требований</w:t>
      </w:r>
      <w:r>
        <w:rPr>
          <w:rFonts w:ascii="Times New Roman" w:hAnsi="Times New Roman" w:cs="Times New Roman"/>
          <w:sz w:val="28"/>
          <w:szCs w:val="28"/>
        </w:rPr>
        <w:t xml:space="preserve"> к подготовке обучающихся.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На ступени основного общего образования устанавливаются планируемые результаты освоения: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четырёх </w:t>
      </w:r>
      <w:r>
        <w:rPr>
          <w:rFonts w:ascii="Times New Roman" w:hAnsi="Times New Roman" w:cs="Times New Roman"/>
          <w:i/>
          <w:iCs/>
          <w:sz w:val="28"/>
          <w:szCs w:val="28"/>
        </w:rPr>
        <w:t>междисциплинарных учебных программ</w:t>
      </w:r>
      <w:r>
        <w:rPr>
          <w:rFonts w:ascii="Times New Roman" w:hAnsi="Times New Roman" w:cs="Times New Roman"/>
          <w:sz w:val="28"/>
          <w:szCs w:val="28"/>
        </w:rPr>
        <w:t xml:space="preserve"> – «Формирование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учебных программ по всем предметам</w:t>
      </w:r>
      <w:r>
        <w:rPr>
          <w:rFonts w:ascii="Times New Roman" w:hAnsi="Times New Roman" w:cs="Times New Roman"/>
          <w:sz w:val="28"/>
          <w:szCs w:val="28"/>
        </w:rPr>
        <w:t xml:space="preserve"> – «Русский язык. Родной язык», «Литература. Родная литература», «Иностранный язык. Второй иностранный язык», «История России. Всеобщая история», «Обществознание», «География», «Математика», «Алгебра», «Геометрия»,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1.2.2. Ведущие целевые установки и основные</w:t>
      </w:r>
      <w:r>
        <w:rPr>
          <w:rFonts w:ascii="Times New Roman" w:hAnsi="Times New Roman" w:cs="Times New Roman"/>
          <w:b/>
          <w:bCs/>
          <w:sz w:val="28"/>
          <w:szCs w:val="28"/>
        </w:rPr>
        <w:br/>
        <w:t>ожидаемые результаты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результате изучения всех без исключения предметов основной школы  получат  дальнейшее  развитие  </w:t>
      </w:r>
      <w:r>
        <w:rPr>
          <w:rFonts w:ascii="Times New Roman" w:hAnsi="Times New Roman" w:cs="Times New Roman"/>
          <w:i/>
          <w:iCs/>
          <w:sz w:val="28"/>
          <w:szCs w:val="28"/>
        </w:rPr>
        <w:t>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w:t>
      </w:r>
      <w:r>
        <w:rPr>
          <w:rFonts w:ascii="Times New Roman" w:hAnsi="Times New Roman" w:cs="Times New Roman"/>
          <w:sz w:val="28"/>
          <w:szCs w:val="28"/>
        </w:rPr>
        <w:t>,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саморегуляции и рефлексии.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ходе изучения средствами всех предметов у выпускников будут заложены </w:t>
      </w:r>
      <w:r>
        <w:rPr>
          <w:rFonts w:ascii="Times New Roman" w:hAnsi="Times New Roman" w:cs="Times New Roman"/>
          <w:i/>
          <w:iCs/>
          <w:sz w:val="28"/>
          <w:szCs w:val="28"/>
        </w:rPr>
        <w:t>основы формально-логического мышления, рефлексии</w:t>
      </w:r>
      <w:r>
        <w:rPr>
          <w:rFonts w:ascii="Times New Roman" w:hAnsi="Times New Roman" w:cs="Times New Roman"/>
          <w:sz w:val="28"/>
          <w:szCs w:val="28"/>
        </w:rPr>
        <w:t>, что будет способствовать: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порождению нового типа познавательных интересов (интереса не только к фактам, но и к закономерностям);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расширению и переориентации рефлексивной оценки собственных возможностей – за пределы учебной деятельности в сферу самосознания;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формированию способности к целеполаганию, самостоятельной постановке новых учебных задач и проектированию собственной учебной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ходе изучения всех учебных предметов обучающиеся </w:t>
      </w:r>
      <w:r>
        <w:rPr>
          <w:rFonts w:ascii="Times New Roman" w:hAnsi="Times New Roman" w:cs="Times New Roman"/>
          <w:i/>
          <w:iCs/>
          <w:sz w:val="28"/>
          <w:szCs w:val="28"/>
        </w:rPr>
        <w:t>приобретут опыт проектной деятельности</w:t>
      </w:r>
      <w:r>
        <w:rPr>
          <w:rFonts w:ascii="Times New Roman" w:hAnsi="Times New Roman" w:cs="Times New Roman"/>
          <w:sz w:val="28"/>
          <w:szCs w:val="28"/>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ходе планирования и выполнения учебных исследований обучающиеся освоят умение </w:t>
      </w:r>
      <w:r>
        <w:rPr>
          <w:rFonts w:ascii="Times New Roman" w:hAnsi="Times New Roman" w:cs="Times New Roman"/>
          <w:i/>
          <w:iCs/>
          <w:sz w:val="28"/>
          <w:szCs w:val="28"/>
        </w:rPr>
        <w:t>оперировать гипотезами</w:t>
      </w:r>
      <w:r>
        <w:rPr>
          <w:rFonts w:ascii="Times New Roman" w:hAnsi="Times New Roman" w:cs="Times New Roman"/>
          <w:sz w:val="28"/>
          <w:szCs w:val="28"/>
        </w:rPr>
        <w:t xml:space="preserve">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результате целенаправленной учебной деятельности, осуществляемой в формах </w:t>
      </w:r>
      <w:r>
        <w:rPr>
          <w:rFonts w:ascii="Times New Roman" w:hAnsi="Times New Roman" w:cs="Times New Roman"/>
          <w:i/>
          <w:iCs/>
          <w:sz w:val="28"/>
          <w:szCs w:val="28"/>
        </w:rPr>
        <w:t>учебного исследования</w:t>
      </w:r>
      <w:r>
        <w:rPr>
          <w:rFonts w:ascii="Times New Roman" w:hAnsi="Times New Roman" w:cs="Times New Roman"/>
          <w:sz w:val="28"/>
          <w:szCs w:val="28"/>
        </w:rPr>
        <w:t xml:space="preserve">, </w:t>
      </w:r>
      <w:r>
        <w:rPr>
          <w:rFonts w:ascii="Times New Roman" w:hAnsi="Times New Roman" w:cs="Times New Roman"/>
          <w:i/>
          <w:iCs/>
          <w:sz w:val="28"/>
          <w:szCs w:val="28"/>
        </w:rPr>
        <w:t>учебного проекта</w:t>
      </w:r>
      <w:r>
        <w:rPr>
          <w:rFonts w:ascii="Times New Roman" w:hAnsi="Times New Roman" w:cs="Times New Roman"/>
          <w:sz w:val="28"/>
          <w:szCs w:val="28"/>
        </w:rPr>
        <w:t xml:space="preserve">, в ходе </w:t>
      </w:r>
      <w:r>
        <w:rPr>
          <w:rFonts w:ascii="Times New Roman" w:hAnsi="Times New Roman" w:cs="Times New Roman"/>
          <w:i/>
          <w:iCs/>
          <w:sz w:val="28"/>
          <w:szCs w:val="28"/>
        </w:rPr>
        <w:t>освоения системы научных понятий</w:t>
      </w:r>
      <w:r>
        <w:rPr>
          <w:rFonts w:ascii="Times New Roman" w:hAnsi="Times New Roman" w:cs="Times New Roman"/>
          <w:sz w:val="28"/>
          <w:szCs w:val="28"/>
        </w:rPr>
        <w:t xml:space="preserve"> у выпускников будут заложены: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потребность вникать в суть изучаемых проблем, ставить вопросы, затрагивающие основы знаний, личный, социальный, исторический жизненный опыт;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основы критического отношения к знанию, жизненному опыту;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основы ценностных суждений и оценок;</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основной школе на всех предметах будет продолжена работа по формированию и развитию </w:t>
      </w:r>
      <w:r>
        <w:rPr>
          <w:rFonts w:ascii="Times New Roman" w:hAnsi="Times New Roman" w:cs="Times New Roman"/>
          <w:i/>
          <w:iCs/>
          <w:sz w:val="28"/>
          <w:szCs w:val="28"/>
        </w:rPr>
        <w:t>основ читательской компетенции</w:t>
      </w:r>
      <w:r>
        <w:rPr>
          <w:rFonts w:ascii="Times New Roman" w:hAnsi="Times New Roman" w:cs="Times New Roman"/>
          <w:sz w:val="28"/>
          <w:szCs w:val="28"/>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w:t>
      </w:r>
      <w:r>
        <w:rPr>
          <w:rFonts w:ascii="Times New Roman" w:hAnsi="Times New Roman" w:cs="Times New Roman"/>
          <w:i/>
          <w:iCs/>
          <w:sz w:val="28"/>
          <w:szCs w:val="28"/>
        </w:rPr>
        <w:t>потребность в систематическом чтении</w:t>
      </w:r>
      <w:r>
        <w:rPr>
          <w:rFonts w:ascii="Times New Roman" w:hAnsi="Times New Roman" w:cs="Times New Roman"/>
          <w:sz w:val="28"/>
          <w:szCs w:val="28"/>
        </w:rPr>
        <w:t xml:space="preserve"> как средстве познания мира и себя в этом мире, гармонизации отношений человека и общества, создании образа «потребного будущего».</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Учащиеся усовершенствуют </w:t>
      </w:r>
      <w:r>
        <w:rPr>
          <w:rFonts w:ascii="Times New Roman" w:hAnsi="Times New Roman" w:cs="Times New Roman"/>
          <w:i/>
          <w:iCs/>
          <w:sz w:val="28"/>
          <w:szCs w:val="28"/>
        </w:rPr>
        <w:t>технику чтения</w:t>
      </w:r>
      <w:r>
        <w:rPr>
          <w:rFonts w:ascii="Times New Roman" w:hAnsi="Times New Roman" w:cs="Times New Roman"/>
          <w:sz w:val="28"/>
          <w:szCs w:val="28"/>
        </w:rPr>
        <w:t xml:space="preserve"> и приобретут устойчивый </w:t>
      </w:r>
      <w:r>
        <w:rPr>
          <w:rFonts w:ascii="Times New Roman" w:hAnsi="Times New Roman" w:cs="Times New Roman"/>
          <w:i/>
          <w:iCs/>
          <w:sz w:val="28"/>
          <w:szCs w:val="28"/>
        </w:rPr>
        <w:t>навык осмысленного чтения</w:t>
      </w:r>
      <w:r>
        <w:rPr>
          <w:rFonts w:ascii="Times New Roman" w:hAnsi="Times New Roman" w:cs="Times New Roman"/>
          <w:sz w:val="28"/>
          <w:szCs w:val="28"/>
        </w:rPr>
        <w:t xml:space="preserve">, получат возможность приобрести </w:t>
      </w:r>
      <w:r>
        <w:rPr>
          <w:rFonts w:ascii="Times New Roman" w:hAnsi="Times New Roman" w:cs="Times New Roman"/>
          <w:i/>
          <w:iCs/>
          <w:sz w:val="28"/>
          <w:szCs w:val="28"/>
        </w:rPr>
        <w:t>навык рефлексивного чтения</w:t>
      </w:r>
      <w:r>
        <w:rPr>
          <w:rFonts w:ascii="Times New Roman" w:hAnsi="Times New Roman" w:cs="Times New Roman"/>
          <w:sz w:val="28"/>
          <w:szCs w:val="28"/>
        </w:rPr>
        <w:t xml:space="preserve">. Учащиеся овладеют различными </w:t>
      </w:r>
      <w:r>
        <w:rPr>
          <w:rFonts w:ascii="Times New Roman" w:hAnsi="Times New Roman" w:cs="Times New Roman"/>
          <w:i/>
          <w:iCs/>
          <w:sz w:val="28"/>
          <w:szCs w:val="28"/>
        </w:rPr>
        <w:t xml:space="preserve">видами </w:t>
      </w:r>
      <w:r>
        <w:rPr>
          <w:rFonts w:ascii="Times New Roman" w:hAnsi="Times New Roman" w:cs="Times New Roman"/>
          <w:sz w:val="28"/>
          <w:szCs w:val="28"/>
        </w:rPr>
        <w:t xml:space="preserve">и </w:t>
      </w:r>
      <w:r>
        <w:rPr>
          <w:rFonts w:ascii="Times New Roman" w:hAnsi="Times New Roman" w:cs="Times New Roman"/>
          <w:i/>
          <w:iCs/>
          <w:sz w:val="28"/>
          <w:szCs w:val="28"/>
        </w:rPr>
        <w:t>типами чтения</w:t>
      </w:r>
      <w:r>
        <w:rPr>
          <w:rFonts w:ascii="Times New Roman" w:hAnsi="Times New Roman" w:cs="Times New Roman"/>
          <w:sz w:val="28"/>
          <w:szCs w:val="28"/>
        </w:rPr>
        <w:t xml:space="preserve">: ознакомительным, изучающим, просмотровым, поисковым и выборочным; выразительным чтением; коммуникативным чтением вслух и про себя; учебным и самостоятельным чтением. Они овладеют основными </w:t>
      </w:r>
      <w:r>
        <w:rPr>
          <w:rFonts w:ascii="Times New Roman" w:hAnsi="Times New Roman" w:cs="Times New Roman"/>
          <w:i/>
          <w:iCs/>
          <w:sz w:val="28"/>
          <w:szCs w:val="28"/>
        </w:rPr>
        <w:t xml:space="preserve">стратегиями чтения </w:t>
      </w:r>
      <w:r>
        <w:rPr>
          <w:rFonts w:ascii="Times New Roman" w:hAnsi="Times New Roman" w:cs="Times New Roman"/>
          <w:sz w:val="28"/>
          <w:szCs w:val="28"/>
        </w:rPr>
        <w:t>художественных и других видов текстов и будут способны выбрать стратегию чтения, отвечающую конкретной учебной задаче.</w:t>
      </w:r>
    </w:p>
    <w:p w:rsidR="00961CF5" w:rsidRDefault="00961CF5" w:rsidP="00961CF5">
      <w:pPr>
        <w:pStyle w:val="ParagraphStyle"/>
        <w:keepNext/>
        <w:keepLines/>
        <w:spacing w:before="120" w:line="261"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В сфере развития личностных универсальных учебных действий приоритетное внимание уделяется формированию:</w:t>
      </w:r>
    </w:p>
    <w:p w:rsidR="00961CF5" w:rsidRDefault="00961CF5" w:rsidP="00961CF5">
      <w:pPr>
        <w:pStyle w:val="ParagraphStyle"/>
        <w:keepLines/>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основ гражданской идентичности личности</w:t>
      </w:r>
      <w:r>
        <w:rPr>
          <w:rFonts w:ascii="Times New Roman" w:hAnsi="Times New Roman" w:cs="Times New Roman"/>
          <w:sz w:val="28"/>
          <w:szCs w:val="28"/>
        </w:rPr>
        <w:t xml:space="preserve"> (включая когнитивный, эмоционально-ценностный и поведенческий компоненты);</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основ социальных компетенций </w:t>
      </w:r>
      <w:r>
        <w:rPr>
          <w:rFonts w:ascii="Times New Roman" w:hAnsi="Times New Roman" w:cs="Times New Roman"/>
          <w:sz w:val="28"/>
          <w:szCs w:val="28"/>
        </w:rPr>
        <w:t>(включая ценностно-смысловые установки и моральные нормы, опыт социальных и межличностных отношений, правосознание);</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готовности и способности к переходу к самообразованию на основе учебно-познавательной мотивации, в том числе </w:t>
      </w:r>
      <w:r>
        <w:rPr>
          <w:rFonts w:ascii="Times New Roman" w:hAnsi="Times New Roman" w:cs="Times New Roman"/>
          <w:i/>
          <w:iCs/>
          <w:sz w:val="28"/>
          <w:szCs w:val="28"/>
        </w:rPr>
        <w:t>готовности к выбору направления профильного образования</w:t>
      </w:r>
      <w:r>
        <w:rPr>
          <w:rFonts w:ascii="Times New Roman" w:hAnsi="Times New Roman" w:cs="Times New Roman"/>
          <w:sz w:val="28"/>
          <w:szCs w:val="28"/>
        </w:rPr>
        <w:t>.</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частности, формированию </w:t>
      </w:r>
      <w:r>
        <w:rPr>
          <w:rFonts w:ascii="Times New Roman" w:hAnsi="Times New Roman" w:cs="Times New Roman"/>
          <w:i/>
          <w:iCs/>
          <w:sz w:val="28"/>
          <w:szCs w:val="28"/>
        </w:rPr>
        <w:t>готовности и способности к выбору направления профильного образования</w:t>
      </w:r>
      <w:r>
        <w:rPr>
          <w:rFonts w:ascii="Times New Roman" w:hAnsi="Times New Roman" w:cs="Times New Roman"/>
          <w:sz w:val="28"/>
          <w:szCs w:val="28"/>
        </w:rPr>
        <w:t xml:space="preserve"> способствуют:</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целенаправленное формирование </w:t>
      </w:r>
      <w:r>
        <w:rPr>
          <w:rFonts w:ascii="Times New Roman" w:hAnsi="Times New Roman" w:cs="Times New Roman"/>
          <w:i/>
          <w:iCs/>
          <w:sz w:val="28"/>
          <w:szCs w:val="28"/>
        </w:rPr>
        <w:t>интереса</w:t>
      </w:r>
      <w:r>
        <w:rPr>
          <w:rFonts w:ascii="Times New Roman" w:hAnsi="Times New Roman" w:cs="Times New Roman"/>
          <w:sz w:val="28"/>
          <w:szCs w:val="28"/>
        </w:rPr>
        <w:t xml:space="preserve"> к изучаемым областям знания и видам деятельности, педагогическая </w:t>
      </w:r>
      <w:r>
        <w:rPr>
          <w:rFonts w:ascii="Times New Roman" w:hAnsi="Times New Roman" w:cs="Times New Roman"/>
          <w:i/>
          <w:iCs/>
          <w:sz w:val="28"/>
          <w:szCs w:val="28"/>
        </w:rPr>
        <w:t>поддержка любознательности и избирательности интересов</w:t>
      </w:r>
      <w:r>
        <w:rPr>
          <w:rFonts w:ascii="Times New Roman" w:hAnsi="Times New Roman" w:cs="Times New Roman"/>
          <w:sz w:val="28"/>
          <w:szCs w:val="28"/>
        </w:rPr>
        <w:t>;</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реализация </w:t>
      </w:r>
      <w:r>
        <w:rPr>
          <w:rFonts w:ascii="Times New Roman" w:hAnsi="Times New Roman" w:cs="Times New Roman"/>
          <w:i/>
          <w:iCs/>
          <w:sz w:val="28"/>
          <w:szCs w:val="28"/>
        </w:rPr>
        <w:t>уровневого подхода как в преподавании</w:t>
      </w:r>
      <w:r>
        <w:rPr>
          <w:rFonts w:ascii="Times New Roman" w:hAnsi="Times New Roman" w:cs="Times New Roman"/>
          <w:sz w:val="28"/>
          <w:szCs w:val="28"/>
        </w:rPr>
        <w:t xml:space="preserve"> (на основе дифференциации требований к освоению учебных программ и достижению планируемых результатов), </w:t>
      </w:r>
      <w:r>
        <w:rPr>
          <w:rFonts w:ascii="Times New Roman" w:hAnsi="Times New Roman" w:cs="Times New Roman"/>
          <w:i/>
          <w:iCs/>
          <w:sz w:val="28"/>
          <w:szCs w:val="28"/>
        </w:rPr>
        <w:t>так и в оценочных процедурах</w:t>
      </w:r>
      <w:r>
        <w:rPr>
          <w:rFonts w:ascii="Times New Roman" w:hAnsi="Times New Roman" w:cs="Times New Roman"/>
          <w:sz w:val="28"/>
          <w:szCs w:val="28"/>
        </w:rPr>
        <w:t xml:space="preserve"> (на основе дифференциации содержания проверочных заданий и/или критериев оценки достижения планируемых результатов на базовом и повышенных уровнях);</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формирование </w:t>
      </w:r>
      <w:r>
        <w:rPr>
          <w:rFonts w:ascii="Times New Roman" w:hAnsi="Times New Roman" w:cs="Times New Roman"/>
          <w:i/>
          <w:iCs/>
          <w:sz w:val="28"/>
          <w:szCs w:val="28"/>
        </w:rPr>
        <w:t>навыков взаимо- и самооценки</w:t>
      </w:r>
      <w:r>
        <w:rPr>
          <w:rFonts w:ascii="Times New Roman" w:hAnsi="Times New Roman" w:cs="Times New Roman"/>
          <w:sz w:val="28"/>
          <w:szCs w:val="28"/>
        </w:rPr>
        <w:t xml:space="preserve">, </w:t>
      </w:r>
      <w:r>
        <w:rPr>
          <w:rFonts w:ascii="Times New Roman" w:hAnsi="Times New Roman" w:cs="Times New Roman"/>
          <w:i/>
          <w:iCs/>
          <w:sz w:val="28"/>
          <w:szCs w:val="28"/>
        </w:rPr>
        <w:t>навыков рефлексии</w:t>
      </w:r>
      <w:r>
        <w:rPr>
          <w:rFonts w:ascii="Times New Roman" w:hAnsi="Times New Roman" w:cs="Times New Roman"/>
          <w:sz w:val="28"/>
          <w:szCs w:val="28"/>
        </w:rPr>
        <w:t xml:space="preserve"> на основе использования критериальной системы оценки;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организация</w:t>
      </w:r>
      <w:r>
        <w:rPr>
          <w:rFonts w:ascii="Times New Roman" w:hAnsi="Times New Roman" w:cs="Times New Roman"/>
          <w:i/>
          <w:iCs/>
          <w:sz w:val="28"/>
          <w:szCs w:val="28"/>
        </w:rPr>
        <w:t xml:space="preserve"> системы проб подростками своих возможностей</w:t>
      </w:r>
      <w:r>
        <w:rPr>
          <w:rFonts w:ascii="Times New Roman" w:hAnsi="Times New Roman" w:cs="Times New Roman"/>
          <w:sz w:val="28"/>
          <w:szCs w:val="28"/>
        </w:rPr>
        <w:t xml:space="preserve"> (в том числе предпрофессиональных проб) за счёт использования дополнительных возможностей образовательного процесса, в том числе: факультативов, вводимых образовательным учреждением; программы формирования ИКТ-компетентности школьников; программы учебно-исследовательской и проектной деятельности; программы внеурочной деятельности; программы профессиональной ориентации; программы экологического образования; программы дополнительного образования, иных возможностей образовательного учреждения;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целенаправленное формирование в курсе технологии </w:t>
      </w:r>
      <w:r>
        <w:rPr>
          <w:rFonts w:ascii="Times New Roman" w:hAnsi="Times New Roman" w:cs="Times New Roman"/>
          <w:i/>
          <w:iCs/>
          <w:sz w:val="28"/>
          <w:szCs w:val="28"/>
        </w:rPr>
        <w:t>представлений о рынке труда</w:t>
      </w:r>
      <w:r>
        <w:rPr>
          <w:rFonts w:ascii="Times New Roman" w:hAnsi="Times New Roman" w:cs="Times New Roman"/>
          <w:sz w:val="28"/>
          <w:szCs w:val="28"/>
        </w:rPr>
        <w:t xml:space="preserve"> и требованиях, предъявляемых различными массовыми востребованными профессиями к подготовке и личным качествам будущего труженика;</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приобретение </w:t>
      </w:r>
      <w:r>
        <w:rPr>
          <w:rFonts w:ascii="Times New Roman" w:hAnsi="Times New Roman" w:cs="Times New Roman"/>
          <w:i/>
          <w:iCs/>
          <w:sz w:val="28"/>
          <w:szCs w:val="28"/>
        </w:rPr>
        <w:t>практического опыта пробного проектирования жизненной и профессиональной карьеры</w:t>
      </w:r>
      <w:r>
        <w:rPr>
          <w:rFonts w:ascii="Times New Roman" w:hAnsi="Times New Roman" w:cs="Times New Roman"/>
          <w:sz w:val="28"/>
          <w:szCs w:val="28"/>
        </w:rPr>
        <w:t xml:space="preserve"> на основе соотнесения своих интересов, склонностей, личностных качеств, уровня подготовки с требованиями профессиональной деятельности.</w:t>
      </w:r>
    </w:p>
    <w:p w:rsidR="00961CF5" w:rsidRDefault="00961CF5" w:rsidP="00961CF5">
      <w:pPr>
        <w:pStyle w:val="ParagraphStyle"/>
        <w:keepLines/>
        <w:spacing w:before="120" w:line="264" w:lineRule="auto"/>
        <w:ind w:firstLine="360"/>
        <w:jc w:val="both"/>
        <w:rPr>
          <w:rFonts w:ascii="Times New Roman" w:hAnsi="Times New Roman" w:cs="Times New Roman"/>
          <w:sz w:val="28"/>
          <w:szCs w:val="28"/>
        </w:rPr>
      </w:pPr>
      <w:r>
        <w:rPr>
          <w:rFonts w:ascii="Times New Roman" w:hAnsi="Times New Roman" w:cs="Times New Roman"/>
          <w:b/>
          <w:bCs/>
          <w:sz w:val="28"/>
          <w:szCs w:val="28"/>
        </w:rPr>
        <w:t>В сфере развития регулятивных универсальных учебных действий приоритетное внимание уделяется</w:t>
      </w:r>
      <w:r>
        <w:rPr>
          <w:rFonts w:ascii="Times New Roman" w:hAnsi="Times New Roman" w:cs="Times New Roman"/>
          <w:sz w:val="28"/>
          <w:szCs w:val="28"/>
        </w:rPr>
        <w:t xml:space="preserve">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Ведущим способом решения этой задачи является формирование способности к проектированию.</w:t>
      </w:r>
    </w:p>
    <w:p w:rsidR="00961CF5" w:rsidRDefault="00961CF5" w:rsidP="00961CF5">
      <w:pPr>
        <w:pStyle w:val="ParagraphStyle"/>
        <w:spacing w:before="120"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В сфере развития коммуникативных универсальных учебных действий приоритетное внимание уделяется: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формированию действий по организации и планированию </w:t>
      </w:r>
      <w:r>
        <w:rPr>
          <w:rFonts w:ascii="Times New Roman" w:hAnsi="Times New Roman" w:cs="Times New Roman"/>
          <w:i/>
          <w:iCs/>
          <w:sz w:val="28"/>
          <w:szCs w:val="28"/>
        </w:rPr>
        <w:t>учебного сотрудничества с учителем и сверстниками</w:t>
      </w:r>
      <w:r>
        <w:rPr>
          <w:rFonts w:ascii="Times New Roman" w:hAnsi="Times New Roman" w:cs="Times New Roman"/>
          <w:sz w:val="28"/>
          <w:szCs w:val="28"/>
        </w:rPr>
        <w:t xml:space="preserve">, умений работать в группе и </w:t>
      </w:r>
      <w:r>
        <w:rPr>
          <w:rFonts w:ascii="Times New Roman" w:hAnsi="Times New Roman" w:cs="Times New Roman"/>
          <w:sz w:val="28"/>
          <w:szCs w:val="28"/>
        </w:rPr>
        <w:lastRenderedPageBreak/>
        <w:t>приобретению опыта такой работы, практическому освоению морально-этических и психологических принципов общения и сотрудничества;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практическому освоению умений, составляющих основу </w:t>
      </w:r>
      <w:r>
        <w:rPr>
          <w:rFonts w:ascii="Times New Roman" w:hAnsi="Times New Roman" w:cs="Times New Roman"/>
          <w:i/>
          <w:iCs/>
          <w:sz w:val="28"/>
          <w:szCs w:val="28"/>
        </w:rPr>
        <w:t>коммуникативной компетентности</w:t>
      </w:r>
      <w:r>
        <w:rPr>
          <w:rFonts w:ascii="Times New Roman" w:hAnsi="Times New Roman" w:cs="Times New Roman"/>
          <w:sz w:val="28"/>
          <w:szCs w:val="28"/>
        </w:rPr>
        <w:t xml:space="preserve">: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развитию </w:t>
      </w:r>
      <w:r>
        <w:rPr>
          <w:rFonts w:ascii="Times New Roman" w:hAnsi="Times New Roman" w:cs="Times New Roman"/>
          <w:i/>
          <w:iCs/>
          <w:sz w:val="28"/>
          <w:szCs w:val="28"/>
        </w:rPr>
        <w:t>речевой деятельности</w:t>
      </w:r>
      <w:r>
        <w:rPr>
          <w:rFonts w:ascii="Times New Roman" w:hAnsi="Times New Roman" w:cs="Times New Roman"/>
          <w:sz w:val="28"/>
          <w:szCs w:val="28"/>
        </w:rPr>
        <w:t>,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961CF5" w:rsidRDefault="00961CF5" w:rsidP="00961CF5">
      <w:pPr>
        <w:pStyle w:val="ParagraphStyle"/>
        <w:keepNext/>
        <w:keepLines/>
        <w:spacing w:before="120"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В сфере развития познавательных универсальных учебных действий приоритетное внимание уделяется: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практическому освоению обучающимися</w:t>
      </w:r>
      <w:r>
        <w:rPr>
          <w:rFonts w:ascii="Times New Roman" w:hAnsi="Times New Roman" w:cs="Times New Roman"/>
          <w:i/>
          <w:iCs/>
          <w:sz w:val="28"/>
          <w:szCs w:val="28"/>
        </w:rPr>
        <w:t>основ проектно-исследовательской деятельности</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развитию </w:t>
      </w:r>
      <w:r>
        <w:rPr>
          <w:rFonts w:ascii="Times New Roman" w:hAnsi="Times New Roman" w:cs="Times New Roman"/>
          <w:i/>
          <w:iCs/>
          <w:sz w:val="28"/>
          <w:szCs w:val="28"/>
        </w:rPr>
        <w:t>стратегий смыслового чтения</w:t>
      </w:r>
      <w:r>
        <w:rPr>
          <w:rFonts w:ascii="Times New Roman" w:hAnsi="Times New Roman" w:cs="Times New Roman"/>
          <w:sz w:val="28"/>
          <w:szCs w:val="28"/>
        </w:rPr>
        <w:t xml:space="preserve"> и </w:t>
      </w:r>
      <w:r>
        <w:rPr>
          <w:rFonts w:ascii="Times New Roman" w:hAnsi="Times New Roman" w:cs="Times New Roman"/>
          <w:i/>
          <w:iCs/>
          <w:sz w:val="28"/>
          <w:szCs w:val="28"/>
        </w:rPr>
        <w:t>работе с информацией</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практическому освоению </w:t>
      </w:r>
      <w:r>
        <w:rPr>
          <w:rFonts w:ascii="Times New Roman" w:hAnsi="Times New Roman" w:cs="Times New Roman"/>
          <w:i/>
          <w:iCs/>
          <w:sz w:val="28"/>
          <w:szCs w:val="28"/>
        </w:rPr>
        <w:t>методов познания</w:t>
      </w:r>
      <w:r>
        <w:rPr>
          <w:rFonts w:ascii="Times New Roman" w:hAnsi="Times New Roman" w:cs="Times New Roman"/>
          <w:sz w:val="28"/>
          <w:szCs w:val="28"/>
        </w:rPr>
        <w:t xml:space="preserve">, используемых в различных областях знания и сферах культуры, соответствующего им </w:t>
      </w:r>
      <w:r>
        <w:rPr>
          <w:rFonts w:ascii="Times New Roman" w:hAnsi="Times New Roman" w:cs="Times New Roman"/>
          <w:i/>
          <w:iCs/>
          <w:sz w:val="28"/>
          <w:szCs w:val="28"/>
        </w:rPr>
        <w:t>инструментария и понятийного аппарата</w:t>
      </w:r>
      <w:r>
        <w:rPr>
          <w:rFonts w:ascii="Times New Roman" w:hAnsi="Times New Roman" w:cs="Times New Roman"/>
          <w:sz w:val="28"/>
          <w:szCs w:val="28"/>
        </w:rPr>
        <w:t>, регулярному обращению в учебном процессе к использованию общеучебных умений, знаково-символических средств, широкого спектра</w:t>
      </w:r>
      <w:r>
        <w:rPr>
          <w:rFonts w:ascii="Times New Roman" w:hAnsi="Times New Roman" w:cs="Times New Roman"/>
          <w:i/>
          <w:iCs/>
          <w:sz w:val="28"/>
          <w:szCs w:val="28"/>
        </w:rPr>
        <w:t xml:space="preserve"> логических действий и операций.</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При изучении учебных предметов обучающиеся усовершенствуют приобретённые на первой ступени </w:t>
      </w:r>
      <w:r>
        <w:rPr>
          <w:rFonts w:ascii="Times New Roman" w:hAnsi="Times New Roman" w:cs="Times New Roman"/>
          <w:i/>
          <w:iCs/>
          <w:sz w:val="28"/>
          <w:szCs w:val="28"/>
        </w:rPr>
        <w:t>навыки работы с информацией</w:t>
      </w:r>
      <w:r>
        <w:rPr>
          <w:rFonts w:ascii="Times New Roman" w:hAnsi="Times New Roman" w:cs="Times New Roman"/>
          <w:sz w:val="28"/>
          <w:szCs w:val="28"/>
        </w:rPr>
        <w:t xml:space="preserve"> и пополнят их. Они смогут работать с текстами, преобразовывать и интерпретировать содержащуюся в них информацию, в том числе: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систематизировать, сопоставлять, анализировать, обобщать и интерпретировать информацию, содержащуюся в готовых информационных объектах;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заполнять и дополнять таблицы, схемы, диаграммы, тексты.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Обучающиеся усовершенствуют навык </w:t>
      </w:r>
      <w:r>
        <w:rPr>
          <w:rFonts w:ascii="Times New Roman" w:hAnsi="Times New Roman" w:cs="Times New Roman"/>
          <w:i/>
          <w:iCs/>
          <w:sz w:val="28"/>
          <w:szCs w:val="28"/>
        </w:rPr>
        <w:t>поиска информации</w:t>
      </w:r>
      <w:r>
        <w:rPr>
          <w:rFonts w:ascii="Times New Roman" w:hAnsi="Times New Roman" w:cs="Times New Roman"/>
          <w:sz w:val="28"/>
          <w:szCs w:val="28"/>
        </w:rPr>
        <w:t xml:space="preserve"> в компьютерных и некомпьютерных источниках информации, приобретут навык формулирования запросов и опыт использования поисковых машин. </w:t>
      </w:r>
      <w:r>
        <w:rPr>
          <w:rFonts w:ascii="Times New Roman" w:hAnsi="Times New Roman" w:cs="Times New Roman"/>
          <w:sz w:val="28"/>
          <w:szCs w:val="28"/>
        </w:rPr>
        <w:lastRenderedPageBreak/>
        <w:t>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Они усовершенствуют умение передавать информацию в устной форме, сопровождаемой аудиовизуальной поддержкой, и в письменной форме гипермедиа (то есть сочетания текста, изображения, звука, ссылок между разными информационными компонентами).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961CF5" w:rsidRDefault="00961CF5" w:rsidP="00961CF5">
      <w:pPr>
        <w:pStyle w:val="ParagraphStyle"/>
        <w:spacing w:before="240" w:line="264" w:lineRule="auto"/>
        <w:jc w:val="center"/>
        <w:rPr>
          <w:rFonts w:ascii="Times New Roman" w:hAnsi="Times New Roman" w:cs="Times New Roman"/>
          <w:b/>
          <w:bCs/>
          <w:sz w:val="28"/>
          <w:szCs w:val="28"/>
        </w:rPr>
      </w:pPr>
      <w:r>
        <w:rPr>
          <w:rFonts w:ascii="Times New Roman" w:hAnsi="Times New Roman" w:cs="Times New Roman"/>
          <w:b/>
          <w:bCs/>
          <w:sz w:val="28"/>
          <w:szCs w:val="28"/>
        </w:rPr>
        <w:t>1.2.3. Планируемые результаты освоения учебных</w:t>
      </w:r>
      <w:r>
        <w:rPr>
          <w:rFonts w:ascii="Times New Roman" w:hAnsi="Times New Roman" w:cs="Times New Roman"/>
          <w:b/>
          <w:bCs/>
          <w:sz w:val="28"/>
          <w:szCs w:val="28"/>
        </w:rPr>
        <w:br/>
        <w:t>и междисциплинарных программ</w:t>
      </w:r>
    </w:p>
    <w:p w:rsidR="00961CF5" w:rsidRDefault="00961CF5" w:rsidP="00961CF5">
      <w:pPr>
        <w:pStyle w:val="ParagraphStyle"/>
        <w:spacing w:before="120" w:after="6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 Формирование универсальных учебных действий</w:t>
      </w:r>
    </w:p>
    <w:p w:rsidR="00961CF5" w:rsidRDefault="00961CF5" w:rsidP="00961CF5">
      <w:pPr>
        <w:pStyle w:val="ParagraphStyle"/>
        <w:spacing w:before="6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Личностные универсальные учебные действия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 рамках когнитивного компонента будут сформированы: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знание о своей этнической принадлежности, освоение национальных ценностей, традиций, культуры, знание о народах и этнических группах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освоение общекультурного наследия России и общемирового культурного наследия;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ориентация в системе моральных норм и ценностей и их иерархизация, понимание конвенционального характера морали;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z w:val="28"/>
          <w:szCs w:val="28"/>
        </w:rPr>
        <w:t>В рамках ценностного и эмоционального компонентов будут сформированы: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гражданский патриотизм, любовь к Родине, чувство гордости за свою страну;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уважение к истории, культурным и историческим памятникам;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эмоционально положительное принятие своей этнической идентичности;</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уважение к другим народам России и мира и принятие их, межэтническая толерантность, готовность к равноправному сотрудничеству;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уважение к личности и её достоинству, доброжелательное отношение к окружающим, нетерпимость к любым видам насилия и готовность противостоять им;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уважение к ценностям семьи, любовь к природе, признание ценности здоровья, своего и других людей, оптимизм в восприятии мира;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потребность в самовыражении и самореализации, социальном признании;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z w:val="28"/>
          <w:szCs w:val="28"/>
        </w:rPr>
        <w:t>В рамках деятельностного (поведенческого) компонента будут сформированы: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готовность и способность к выполнению норм и требований школьной жизни, прав и обязанностей ученика;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умение вести диалог на основе равноправных отношений и взаимного уважения и принятия; умение конструктивно разрешать конфликты;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готовность и способность к выполнению моральных норм в отношении взрослых и сверстников в школе, дома, во внеучебных видах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потребность в участии в общественной жизни ближайшего социального окружения, общественно полезной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умение строить жизненные планы с учётом конкретных социально-исторических, политических и экономических условий;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устойчивый познавательный интерес и становление смыслообразующей функции познавательного мотива;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готовность к выбору профильного образования.</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для формирования: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выраженной устойчивой учебно-познавательной мотивации и интереса к учению;</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готовности к самообразованию и самовоспитанию;</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адекватной позитивной самооценки и Я-концепции;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компетентности в реализации основ гражданской идентичности в поступках и деятельности;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эмпатии как осознанного понимания и сопереживания чувствам других, выражающейся в поступках, направленных на помощь и обеспечение благополучия.</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Регулятивные универсальные учебные действия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целеполаганию, включая постановку новых целей, преобразование практической задачи в познавательную;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планировать пути достижения целей;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устанавливать целевые приоритеты;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уметь самостоятельно контролировать своё время и управлять им;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принимать решения в проблемной ситуации на основе переговоров;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основам прогнозирования как предвидения будущих событий и развития процесса.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самостоятельно ставить новые учебные цели и задачи;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построению жизненных планов во временной перспективе;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при планировании достижения целей самостоятельно, полно и адекватно учитывать условия и средства их достижения;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выделять альтернативные способы достижения цели и выбирать наиболее эффективный способ;</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осуществлять познавательную рефлексию в отношении действий по решению учебных и познавательных задач;</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адекватно оценивать объективную трудность как меру фактического или предполагаемого расхода ресурсов на решение задачи;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адекватно оценивать свои возможности достижения цели определённой сложности в различных сферах самостоятельной деятельности;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основам саморегуляции эмоциональных состояний;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прилагать волевые усилия и преодолевать трудности и препятствия на пути достижения целей.</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Коммуникативные универсальные учебные действия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учитывать разные мнения и стремиться к координации различных позиций в сотрудничестве;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устанавливать и сравнивать разные точки зрения, прежде чем принимать решения и делать выбор;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аргументировать свою точку зрения, спорить и отстаивать свою позицию не враждебным для оппонентов образом;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задавать вопросы, необходимые для организации собственной деятельности и сотрудничества с партнёром;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взаимный контроль и оказывать в сотрудничестве необходимую взаимопомощь;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адекватно использовать речь для планирования и регуляции своей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контроль, коррекцию, оценку действий партнёра, уметь убеждать;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основам коммуникативной рефлексии;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адекватные языковые средства для отображения своих чувств, мыслей, мотивов и потребностей;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учитывать и координировать отличные от собственной позиции других людей в сотрудничестве;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учитывать разные мнения и интересы и обосновывать собственную позицию;</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относительность мнений и подходов к решению проблемы;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брать на себя инициативу в организации совместного действия (деловое лидерство);</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оказывать поддержку и содействие тем, от кого зависит достижение цели в совместной деятельности</w:t>
      </w:r>
      <w:r>
        <w:rPr>
          <w:rFonts w:ascii="Times New Roman" w:hAnsi="Times New Roman" w:cs="Times New Roman"/>
          <w:sz w:val="28"/>
          <w:szCs w:val="28"/>
        </w:rPr>
        <w:t xml:space="preserve">;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осуществлять коммуникативную рефлексию как осознание оснований собственных действий и действий партнёра;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Познавательные универсальные учебные действия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основам реализации проектно-исследовательской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наблюдение и эксперимент под руководством учителя;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расширенный поиск информации с использованием ресурсов библиотек и Интернета;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и преобразовывать модели и схемы для решения задач;</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выбор наиболее эффективных способов решения задач в зависимости от конкретных условий;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давать определение понятиям;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устанавливать причинно-следственные связи;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логическую операцию установления родовидовых отношений, ограничение понятия;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сравнение, сериацию и классификацию, самостоятельно выбирая основания и критерии для указанных логических операций;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строить классификацию на основе дихотомического деления (на основе отрицания);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строить логическое рассуждение, включающее установление причинно-следственных связей;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явления, процессы, связи и отношения, выявляемые в ходе исследования;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основам ознакомительного, изучающего, усваивающего и поискового чтения;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основам рефлексивного чтения;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ставить проблему, аргументировать её актуальность;</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самостоятельно проводить исследование на основе применения методов наблюдения и эксперимента;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выдвигать гипотезы о связях и закономерностях событий, процессов, объектов;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организовывать исследование с целью проверки гипотез;</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делать умозаключения (индуктивное и по аналогии) и выводы на основе аргументации.</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1.2.3.2. Формирование ИКТ-компетентности обучающихся</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Обращение с устройствами ИКТ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подключать устройства ИКТ к электрическим и информационным сетям, использовать аккумуляторы;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информационное подключение к локальной сети и глобальной сети Интернет;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выводить информацию на бумагу, правильно обращаться с расходными материалами;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осознавать и использовать в практической деятельности основные психологические особенности восприятия информации человеком.</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предметов «Технология», «Информатика», а также во внеурочной и внешкольной деятельности.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Фиксация изображений и звуков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выбирать технические средства ИКТ для фиксации изображений и звуков в соответствии с поставленной целью;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видеосъёмку и проводить монтаж отснятого материала с использованием возможностей специальных компьютерных инструментов.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творческую и техническую фиксацию звуков и изображений;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возможности ИКТ в творческой деятельности, связанной с искусством;</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осуществлять трёхмерное сканирование.</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предметов «Искусство», «Русский язык», «Иностранный язык», «Физическая культура», «Естествознание», а также во внеурочной деятельности.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Создание письменных сообщений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текст на русском языке с использованием слепого десятипальцевого клавиатурного письма;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сканировать текст и осуществлять распознавание сканированного текста;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редактирование и структурирование текста в соответствии с его смыслом средствами текстового редактора;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средства орфографического и синтаксического контроля русского текста и текста на иностранном языке.</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текст на иностранном языке с использованием слепого десятипальцевого клавиатурного письма;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компьютерные инструменты, упрощающие расшифровку аудиозаписей.</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предметов «Русский язык», «Иностранный язык», «Литература», «История».</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Создание графических объектов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различные геометрические объекты с использованием возможностей специальных компьютерных инструментов;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специализированные карты и диаграммы: географические, хронологические;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графические объекты проведением рукой произвольных линий с использованием специализированных компьютерных инструментов и устройств.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мультипликационные фильмы;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виртуальные модели трёхмерных объектов.</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предметов «Технология», «Обществознание», «География», «История», «Математика».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Создание музыкальных и звуковых сообщений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звуковые и музыкальные редакторы;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клавишные и кинестетические синтезаторы;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программы звукозаписи и микрофоны.</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музыкальные редакторы, клавишные и кинетические синтезаторы для решения творческих задач.</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предмета «Искусство», а также во внеурочной деятельности.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Создание, восприятие и использование гипермедиасообщений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организовывать сообщения в виде линейного или включающего ссылки представления для самостоятельного просмотра через браузер;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проводить деконструкцию сообщений, выделение в них структуры, элементов и фрагментов;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при восприятии сообщений внутренние и внешние ссылки;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формулировать вопросы к сообщению, создавать краткое описание сообщения; цитировать фрагменты сообщения;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избирательно относиться к информации в окружающем информационном пространстве, отказываться от потребления ненужной информации.</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проектировать дизайн сообщений в соответствии с задачами и средствами доставки;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Коммуникация и социальное взаимодействие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выступать с аудиовидеоподдержкой, включая выступление перед дистанционной аудиторией;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участвовать в обсуждении (аудиовидеофорум, текстовый форум) с использованием возможностей Интернета;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возможности электронной почты для информационного обмена;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вести личный дневник (блог) с использованием возможностей Интернета;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нормы информационной культуры, этики и права; с уважением относиться к частной информации и информационным правам других людей.</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взаимодействовать в социальных сетях, работать в группе над сообщением (вики);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участвовать в форумах в социальных образовательных сетях;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взаимодействовать с партнёрами с использованием возможностей Интернета (игровое и театральное взаимодействие).</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в рамках всех предметов, а также во внеурочной деятельности.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Поиск и организация хранения информации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приёмы поиска информации на персональном компьютере, в информационной среде учреждения и в образовательном пространстве;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различные библиотечные, в том числе электронные, каталоги для поиска необходимых книг;</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искать информацию в различных базах данных, создавать и заполнять базы данных, в частности использовать различные определители;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и заполнять различные определители;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 xml:space="preserve">использовать различные приёмы поиска информации в Интернете в ходе учебной деятельности. </w:t>
      </w:r>
    </w:p>
    <w:p w:rsidR="00961CF5" w:rsidRDefault="00961CF5" w:rsidP="00961CF5">
      <w:pPr>
        <w:pStyle w:val="ParagraphStyle"/>
        <w:keepLines/>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предметов «История», «Литература», «Технология», «Информатика» и других предметов.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Анализ информации, математическая обработка</w:t>
      </w:r>
      <w:r>
        <w:rPr>
          <w:rFonts w:ascii="Times New Roman" w:hAnsi="Times New Roman" w:cs="Times New Roman"/>
          <w:b/>
          <w:bCs/>
          <w:sz w:val="28"/>
          <w:szCs w:val="28"/>
        </w:rPr>
        <w:br/>
        <w:t>данных в исследовании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вводить результаты измерений и другие цифровые данные для их обработки, в том числе статистической и визуализации;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строить математические модели;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эксперименты и исследования в виртуальных лабораториях по естественным наукам, математике и информатике.</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результаты своей деятельности и затрачиваемых ресурсов.</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естественных наук, предметов «Обществознание», «Математика».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Моделирование, проектирование и управление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моделировать с использованием виртуальных конструкторов;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конструировать и моделировать с использованием материальных конструкторов с компьютерным управлением и обратной связью;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моделировать с использованием средств программирования;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проектировать и организовывать свою индивидуальную и групповую деятельность, организовывать своё время с использованием ИКТ.</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проектировать виртуальные и реальные объекты и процессы, использовать системы автоматизированного проектирования.</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Примечание</w:t>
      </w:r>
      <w:r>
        <w:rPr>
          <w:rFonts w:ascii="Times New Roman" w:hAnsi="Times New Roman" w:cs="Times New Roman"/>
          <w:sz w:val="28"/>
          <w:szCs w:val="28"/>
        </w:rPr>
        <w:t>: результаты достигаются преимущественно в рамках естественных наук, предметов «Технология», «Математика», «Информатика», «Обществознание».</w:t>
      </w:r>
    </w:p>
    <w:p w:rsidR="00961CF5" w:rsidRDefault="00961CF5" w:rsidP="00961CF5">
      <w:pPr>
        <w:pStyle w:val="ParagraphStyle"/>
        <w:keepNext/>
        <w:keepLines/>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1.2.3.3. Основы учебно-исследовательской</w:t>
      </w:r>
      <w:r>
        <w:rPr>
          <w:rFonts w:ascii="Times New Roman" w:hAnsi="Times New Roman" w:cs="Times New Roman"/>
          <w:b/>
          <w:bCs/>
          <w:sz w:val="28"/>
          <w:szCs w:val="28"/>
        </w:rPr>
        <w:br/>
        <w:t>и проектной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выбирать и использовать методы, релевантные рассматриваемой проблеме;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ясно, логично и точно излагать свою точку зрения, использовать языковые средства, адекватные обсуждаемой проблеме;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самостоятельно задумывать, планировать и выполнять учебное исследование, учебный и социальный проект;</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догадку, озарение, интуицию;</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такие математические методы и приёмы, как перебор логических возможностей, математическое моделирование;</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целенаправленно и осознанно развивать свои коммуникативные способности, осваивать новые языковые средства;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осознавать свою ответственность за достоверность полученных знаний, за качество выполненного проекта.</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1.2.3.4. Стратегии смыслового чтения и работа с текстом</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Работа с текстом: поиск информации и понимание прочитанного</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ориентироваться в содержании текста и понимать его целостный смысл:</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главную тему, общую цель или назначение текста;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выбирать из текста или придумать заголовок, соответствующий содержанию и общему смыслу текста;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формулировать тезис, выражающий общий смысл текста;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предвосхищать содержание предметного плана текста по заголовку и с опорой на предыдущий опыт;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порядок частей/инструкций, содержащихся в тексте;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учебно-познавательные и учебно-практические задачи, требующие полного и критического понимания текста: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назначение разных видов текстов;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ставить перед собой цель чтения, направляя внимание на полезную в данный момент информацию;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темы и подтемы специального текста;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выделять не только главную, но и избыточную информацию;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прогнозировать последовательность изложения идей текста;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сопоставлять разные точки зрения и разные источники информации по заданной теме;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смысловое свёртывание выделенных фактов и мыслей;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формировать на основе текста систему аргументов (доводов) для обоснования определённой позиции;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душевное состояние персонажей текста, сопереживать им.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изменения своего эмоционального состояния в процессе чтения, получения, переработки полученной информации и её осмысления.</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Работа с текстом: преобразование и интерпретация информации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интерпретировать текст: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и противопоставлять заключённую в тексте информацию разного характера;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обнаруживать в тексте доводы в подтверждение выдвинутых тезисов;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делать выводы из сформулированных посылок;</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выводить заключение о намерении автора или главной мысли текста.</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Работа с текстом: оценка информации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откликаться на содержание текста: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связывать информацию, обнаруженную в тексте, со знаниями из других источников;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утверждения, сделанные в тексте, исходя из своих пред-ставлений о мире;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доводы в защиту своей точки зрения;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откликаться на форму текста: оценивать не только содержание текста, но и его форму, а в целом – мастерство его исполнения;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 процессе работы с одним или несколькими источниками выявлять содержащуюся в них противоречивую, конфликтную информацию;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критически относиться к рекламной информации;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находить способы проверки противоречивой информации;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определять достоверную информацию в случае наличия противоречивой или конфликтной ситуации.</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1.2.3.5. Русский язык</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Речь и речевое общение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различные виды диалога в ситуациях формального и неформального, межличностного и межкультурного общения;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нормы речевого поведения в типичных ситуациях общения;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предупреждать коммуникативные неудачи в процессе речевого общения.</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выступать перед аудиторией с небольшим докладом; публично представлять проект, реферат; публично защищать свою позицию;</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участвовать в коллективном обсуждении проблем, аргументировать собственную позицию, доказывать её, убеждать;</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основные причины коммуникативных неудач и объяснять их.</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Речевая деятельность</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Аудирование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различным видам аудирования (с полным пониманием аудиотекста, пониманием основного содержания, выборочным извлечением информации); передавать содержание аудиотекста в соответствии с заданной коммуникативной задачей в устной форме;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Чтение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961CF5" w:rsidRDefault="00961CF5" w:rsidP="00961CF5">
      <w:pPr>
        <w:pStyle w:val="ParagraphStyle"/>
        <w:keepLines/>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передавать схематически представленную информацию в виде связного текста;</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приёмы работы с учебной книгой, справочниками и другими информационными источниками, включая СМИ и ресурсы Интернета;</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961CF5" w:rsidRDefault="00961CF5" w:rsidP="00961CF5">
      <w:pPr>
        <w:pStyle w:val="ParagraphStyle"/>
        <w:spacing w:before="120" w:line="261"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961CF5" w:rsidRDefault="00961CF5" w:rsidP="00961CF5">
      <w:pPr>
        <w:pStyle w:val="ParagraphStyle"/>
        <w:spacing w:before="120" w:line="261"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Говорение</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обсуждать и чётко формулировать цели, план совместной групповой учебной деятельности, распределение частей работы;</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961CF5" w:rsidRDefault="00961CF5" w:rsidP="00961CF5">
      <w:pPr>
        <w:pStyle w:val="ParagraphStyle"/>
        <w:keepNext/>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выступать перед аудиторией с докладом; публично защищать проект, реферат;</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участвовать в дискуссии на учебно-научные темы, соблюдая нормы учебно-научного общения;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и оценивать речевые высказывания с точки зрения их успешности в достижении прогнозируемого результата.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Письмо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w:t>
      </w:r>
      <w:r>
        <w:rPr>
          <w:rFonts w:ascii="Times New Roman" w:hAnsi="Times New Roman" w:cs="Times New Roman"/>
          <w:sz w:val="28"/>
          <w:szCs w:val="28"/>
        </w:rPr>
        <w:lastRenderedPageBreak/>
        <w:t>бытовые и учебные темы, рассказ о событии, тезисы, неофициальное письмо, отзыв, расписка, доверенность, заявление);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писать рецензии, рефераты;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составлять аннотации, тезисы выступления, конспекты;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Текст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информационную переработку текста, передавая его содержание в виде плана (простого, сложного), тезисов, схемы, таблицы и т. п.;</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и редактировать собственные тексты различных типов речи, стилей, жанров с учётом требований к построению связного текста.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Функциональные разновидности языка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исправлять речевые недостатки, редактировать текст;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выступать перед аудиторией сверстников с небольшой протокольно-этикетной, развлекательной, убеждающей речью.</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Общие сведения о языке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оценивать использование основных изобразительных средств языка.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вклад выдающихся лингвистов в развитие русистики.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Фонетика и орфоэпия. Графика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фонетический анализ слова;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основные орфоэпические правила современного русского литературного языка;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извлекать необходимую информацию из орфоэпических словарей и справочников; использовать её в различных видах деятельности.</w:t>
      </w:r>
    </w:p>
    <w:p w:rsidR="00961CF5" w:rsidRDefault="00961CF5" w:rsidP="00961CF5">
      <w:pPr>
        <w:pStyle w:val="ParagraphStyle"/>
        <w:keepNext/>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опознавать основные выразительные средства фонетики (звукопись);</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выразительно читать прозаические и поэтические тексты;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Морфемика и словообразование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делить слова на морфемы на основе смыслового, грамматического и словообразовательного анализа слова;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изученные способы словообразования;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и самостоятельно составлять словообразовательные пары и словообразовательные цепочки слов;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опознавать основные выразительные средства словообразования в художественной речи и оценивать их;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извлекать необходимую информацию из морфемных, словообразовательных и этимологических словарей и справочников, в том числе мультимедийных;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этимологическую справку для объяснения правописания и лексического значения слова.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Лексикология и фразеология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группировать слова по тематическим группам;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подбирать к словам синонимы, антонимы;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опознавать фразеологические обороты;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лексические нормы в устных и письменных высказываниях;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лексическую синонимию как средство исправления неоправданного повтора в речи и как средство связи предложений в тексте;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опознавать основные виды тропов, построенных на переносном значении слова (метафора, эпитет, олицетворение);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объяснять общие принципы классификации словарного состава русского языка;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аргументировать различие лексического и грамматического значений слова;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опознавать омонимы разных видов;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собственную и чужую речь с точки зрения точного, уместного и выразительного словоупотребления;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извлекать необходимую информацию из лексических словарей разного типа (толкового словаря, словарей синонимов, антонимов, устаревших слов, </w:t>
      </w:r>
      <w:r>
        <w:rPr>
          <w:rFonts w:ascii="Times New Roman" w:hAnsi="Times New Roman" w:cs="Times New Roman"/>
          <w:i/>
          <w:iCs/>
          <w:sz w:val="28"/>
          <w:szCs w:val="28"/>
        </w:rPr>
        <w:lastRenderedPageBreak/>
        <w:t>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Морфология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опознавать самостоятельные (знаменательные) части речи и их формы, служебные части речи;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анализировать слово с точки зрения его принадлежности к той или иной части речи;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употреблять формы слов различных частей речи в соответствии с нормами современного русского литературного языка;</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применять морфологические знания и умения в практике правописания, в различных видах анализа;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распознавать явления грамматической омонимии, существенные для решения орфографических и пунктуационных задач.</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анализировать синонимические средства морфологии;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различать грамматические омонимы;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Синтаксис</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опознавать основные единицы синтаксиса (словосочетание, предложение) и их виды;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употреблять синтаксические единицы в соответствии с нормами современного русского литературного языка;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разнообразные синонимические синтаксические конструкции в собственной речевой практике;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применять синтаксические знания и умения в практике правописания, в различных видах анализа.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синонимические средства синтаксиса;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961CF5" w:rsidRDefault="00961CF5" w:rsidP="00961CF5">
      <w:pPr>
        <w:pStyle w:val="ParagraphStyle"/>
        <w:keepNext/>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Правописание: орфография и пунктуация</w:t>
      </w:r>
    </w:p>
    <w:p w:rsidR="00961CF5" w:rsidRDefault="00961CF5" w:rsidP="00961CF5">
      <w:pPr>
        <w:pStyle w:val="ParagraphStyle"/>
        <w:keepNext/>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орфографические и пунктуационные нормы в процессе письма (в объёме содержания курса);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выбор написания в устной форме (рассуждение) и письменной форме (с помощью графических символов);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обнаруживать и исправлять орфографические и пунктуационные ошибки;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извлекать необходимую информацию из орфографических словарей и справочников; использовать её в процессе письма.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демонстрировать роль орфографии и пунктуации в передаче смысловой стороны речи;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Язык и культура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приводить примеры, которые доказывают, что изучение языка позволяет лучше узнать историю и культуру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уместно использовать правила русского речевого этикета в учебной деятельности и повседневной жизни.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на отдельных примерах взаимосвязь языка, культуры и истории народа – носителя языка;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анализировать и сравнивать русский речевой этикет с речевым этикетом отдельных народов России и мира.</w:t>
      </w:r>
    </w:p>
    <w:p w:rsidR="00961CF5" w:rsidRDefault="00961CF5" w:rsidP="00961CF5">
      <w:pPr>
        <w:pStyle w:val="ParagraphStyle"/>
        <w:spacing w:before="240" w:line="264" w:lineRule="auto"/>
        <w:jc w:val="center"/>
        <w:rPr>
          <w:rFonts w:ascii="Times New Roman" w:hAnsi="Times New Roman" w:cs="Times New Roman"/>
          <w:b/>
          <w:bCs/>
          <w:sz w:val="28"/>
          <w:szCs w:val="28"/>
        </w:rPr>
      </w:pPr>
      <w:r>
        <w:rPr>
          <w:rFonts w:ascii="Times New Roman" w:hAnsi="Times New Roman" w:cs="Times New Roman"/>
          <w:b/>
          <w:bCs/>
          <w:sz w:val="28"/>
          <w:szCs w:val="28"/>
        </w:rPr>
        <w:t>1.2.3.6. Литература</w:t>
      </w:r>
    </w:p>
    <w:p w:rsidR="00961CF5" w:rsidRDefault="00961CF5" w:rsidP="00961CF5">
      <w:pPr>
        <w:pStyle w:val="ParagraphStyle"/>
        <w:spacing w:before="12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Устное народное творчество</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целенаправленно использовать малые фольклорные жанры в своих устных и письменных высказываниях;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с помощью пословицы жизненную/вымышленную ситуацию;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выразительно читать сказки и былины, соблюдая соответствующий интонационный рисунок устного рассказывания;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видеть необычное в обычном, устанавливать неочевидные связи между предметами, явлениями, действиями, отгадывая или сочиняя загадку.</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рассказывать о самостоятельно прочитанной сказке, былине, обосновывая свой выбор;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сочинять сказку (в том числе и по пословице), былину и/или придумывать сюжетные линии</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сравнивая произведения героического эпоса разных народов (былину и сагу, былину и сказание), определять черты национального характера;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961CF5" w:rsidRDefault="00961CF5" w:rsidP="00961CF5">
      <w:pPr>
        <w:pStyle w:val="ParagraphStyle"/>
        <w:spacing w:before="180" w:after="120" w:line="264" w:lineRule="auto"/>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Древнерусская литература. Русская литература XVIII в.</w:t>
      </w:r>
      <w:r>
        <w:rPr>
          <w:rFonts w:ascii="Times New Roman" w:hAnsi="Times New Roman" w:cs="Times New Roman"/>
          <w:b/>
          <w:bCs/>
          <w:sz w:val="28"/>
          <w:szCs w:val="28"/>
          <w:shd w:val="clear" w:color="auto" w:fill="FFFFFF"/>
        </w:rPr>
        <w:br/>
        <w:t>Русская литература XIX–XX вв. Литература народов России.</w:t>
      </w:r>
      <w:r>
        <w:rPr>
          <w:rFonts w:ascii="Times New Roman" w:hAnsi="Times New Roman" w:cs="Times New Roman"/>
          <w:b/>
          <w:bCs/>
          <w:sz w:val="28"/>
          <w:szCs w:val="28"/>
          <w:shd w:val="clear" w:color="auto" w:fill="FFFFFF"/>
        </w:rPr>
        <w:br/>
        <w:t>Зарубежная литература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воспринимать художественный текст как произведение искусства, послание автора читателю, современнику и потомку;</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для себя актуальную и перспективную цели чтения художественной литературы; выбирать произведения для самостоятельного чтения;</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актуальность произведений для читателей разных поколений и вступать в диалог с другими читателями;</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и истолковывать произведения разной жанровой природы, аргументированно формулируя своё отношение к прочитанному;</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собственный текст аналитического и интерпретирующего характера в различных форматах;</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сопоставлять произведение словесного искусства и его воплощение в других искусствах;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работать с разными источниками информации и владеть основными способами её обработки и презентации.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выбирать путь анализа произведения, адекватный жанрово-родовой природе художественного текста;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дифференцировать элементы поэтики художественного текста, видеть их художественную и смысловую функцию;</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сопоставлять «чужие» тексты интерпретирующего характера, аргументированно оценивать их;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интерпретацию художественного текста, созданную средствами других искусств;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собственную интерпретацию изученного текста средствами других искусств;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1.2.3.7. Иностранный язык (английский язык)</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Коммуникативные умения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Говорение. Диалогическая речь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961CF5" w:rsidRDefault="00961CF5" w:rsidP="00961CF5">
      <w:pPr>
        <w:pStyle w:val="ParagraphStyle"/>
        <w:spacing w:before="120" w:after="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 брать и давать интервью.</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Говорение. Монологическая речь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события с опорой на зрительную наглядность и/или вербальные опоры (ключевые слова, план, вопросы);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давать краткую характеристику реальных людей и литературных персонажей;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передавать основное содержание прочитанного текста с опорой или без опоры на текст/ключевые слова/план/вопросы.</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делать сообщение на заданную тему на основе прочитанного;</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комментировать факты из прочитанного/прослушанного текста, аргументировать своё отношение к прочитанному/прослушанному;</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кратко высказываться без предварительной подготовки на заданную тему в соответствии с предложенной ситуацией общения;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кратко излагать результаты выполненной проектной работы.</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Аудирование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выделять основную мысль в воспринимаемом на слух тексте;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отделять в тексте, воспринимаемом на слух, главные факты от второстепенных;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контекстуальную или языковую догадку при восприятии на слух текстов, содержащих незнакомые слова;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игнорировать незнакомые языковые явления, несущественные для понимания основного содержания воспринимаемого на слух текста.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Чтение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читать и понимать основное содержание несложных аутентичных текстов, содержащих некоторое количество неизученных языковых явлений;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читать и полностью понимать несложные аутентичные тексты, построенные в основном на изученном языковом материале;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догадываться о значении незнакомых слов по сходству с русским/родным языком, по словообразовательным элементам, по контексту;</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игнорировать в процессе чтения незнакомые слова, не мешающие понимать основное содержание текста;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пользоваться сносками и лингвострановедческим справочником.</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Письменная речь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заполнять анкеты и формуляры в соответствии с нормами, принятыми в стране изучаемого языка;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писать личное письмо в ответ на письмо-стимул с употреблением формул речевого этикета, принятых в стране изучаемого языка.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делать краткие выписки из текста с целью их использования в собственных устных высказываниях;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составлять план/тезисы устного или письменного сообщения;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кратко излагать в письменном виде результаты своей проектной деятельности;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писать небольшие письменные высказывания с опорой на образец. </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Языковая компетентность (владение языковыми средствами)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Фонетическая сторона речи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на слух и адекватно, без фонематических ошибок, ведущих к сбою коммуникации, произносить все звуки английского языка;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соблюдать правильное ударение в изученных словах;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коммуникативные типы предложения по интонации;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выражать модальные значения, чувства и эмоции с помощью интонации;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на слух британские и американские варианты английского языка.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Орфография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 правильно писать изученные слова.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 сравнивать и анализировать буквосочетания английского языка и их транскрипцию.</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Лексическая сторона речи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961CF5" w:rsidRDefault="00961CF5" w:rsidP="00961CF5">
      <w:pPr>
        <w:pStyle w:val="ParagraphStyle"/>
        <w:keepLine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rPr>
        <w:t>•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Pr>
          <w:rFonts w:ascii="Times New Roman" w:hAnsi="Times New Roman" w:cs="Times New Roman"/>
          <w:sz w:val="28"/>
          <w:szCs w:val="28"/>
          <w:shd w:val="clear" w:color="auto" w:fill="FFFFFF"/>
        </w:rPr>
        <w:t xml:space="preserve"> в соответствии с решаемой коммуникативной задачей;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соблюдать существующие в английском языке нормы лексической сочетаемости;</w:t>
      </w:r>
    </w:p>
    <w:p w:rsidR="00961CF5" w:rsidRDefault="00961CF5" w:rsidP="00961CF5">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rPr>
        <w:t>•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Pr>
          <w:rFonts w:ascii="Times New Roman" w:hAnsi="Times New Roman" w:cs="Times New Roman"/>
          <w:sz w:val="28"/>
          <w:szCs w:val="28"/>
          <w:shd w:val="clear" w:color="auto" w:fill="FFFFFF"/>
        </w:rPr>
        <w:t xml:space="preserve"> в соответствии с решаемой коммуникативной задачей.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употреблять в речи в нескольких значениях многозначные слова, изученные в пределах тематики основной школы;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находить различия между явлениями синонимии и антонимии;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распознавать принадлежность слов к частям речи по определённым признакам (артиклям, аффиксам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Грамматическая сторона речи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оперировать в процессе устного и письменного общения </w:t>
      </w:r>
      <w:r>
        <w:rPr>
          <w:rFonts w:ascii="Times New Roman" w:hAnsi="Times New Roman" w:cs="Times New Roman"/>
          <w:sz w:val="28"/>
          <w:szCs w:val="28"/>
          <w:shd w:val="clear" w:color="auto" w:fill="FFFFFF"/>
        </w:rPr>
        <w:t>основными синтаксическими конструкциями и морфологическими формами</w:t>
      </w:r>
      <w:r>
        <w:rPr>
          <w:rFonts w:ascii="Times New Roman" w:hAnsi="Times New Roman" w:cs="Times New Roman"/>
          <w:sz w:val="28"/>
          <w:szCs w:val="28"/>
        </w:rPr>
        <w:t xml:space="preserve"> английского языка в соответствии с коммуникативной задачей в коммуникативно-значимом контексте;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и употреблять в речи: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961CF5" w:rsidRDefault="00961CF5" w:rsidP="00961CF5">
      <w:pPr>
        <w:pStyle w:val="ParagraphStyle"/>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sz w:val="28"/>
          <w:szCs w:val="28"/>
        </w:rPr>
        <w:t>– </w:t>
      </w:r>
      <w:r>
        <w:rPr>
          <w:rFonts w:ascii="Times New Roman" w:hAnsi="Times New Roman" w:cs="Times New Roman"/>
          <w:sz w:val="28"/>
          <w:szCs w:val="28"/>
          <w:shd w:val="clear" w:color="auto" w:fill="FFFFFF"/>
        </w:rPr>
        <w:t xml:space="preserve">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s="Times New Roman"/>
          <w:i/>
          <w:iCs/>
          <w:sz w:val="28"/>
          <w:szCs w:val="28"/>
          <w:shd w:val="clear" w:color="auto" w:fill="FFFFFF"/>
        </w:rPr>
        <w:t>(Wemovedto a newhouselastyear);</w:t>
      </w:r>
    </w:p>
    <w:p w:rsidR="00961CF5" w:rsidRDefault="00961CF5" w:rsidP="00961CF5">
      <w:pPr>
        <w:pStyle w:val="ParagraphStyle"/>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sz w:val="28"/>
          <w:szCs w:val="28"/>
        </w:rPr>
        <w:t>– </w:t>
      </w:r>
      <w:r>
        <w:rPr>
          <w:rFonts w:ascii="Times New Roman" w:hAnsi="Times New Roman" w:cs="Times New Roman"/>
          <w:sz w:val="28"/>
          <w:szCs w:val="28"/>
          <w:shd w:val="clear" w:color="auto" w:fill="FFFFFF"/>
        </w:rPr>
        <w:t xml:space="preserve">предложения с начальным </w:t>
      </w:r>
      <w:r>
        <w:rPr>
          <w:rFonts w:ascii="Times New Roman" w:hAnsi="Times New Roman" w:cs="Times New Roman"/>
          <w:i/>
          <w:iCs/>
          <w:sz w:val="28"/>
          <w:szCs w:val="28"/>
          <w:shd w:val="clear" w:color="auto" w:fill="FFFFFF"/>
        </w:rPr>
        <w:t>It</w:t>
      </w:r>
      <w:r>
        <w:rPr>
          <w:rFonts w:ascii="Times New Roman" w:hAnsi="Times New Roman" w:cs="Times New Roman"/>
          <w:sz w:val="28"/>
          <w:szCs w:val="28"/>
          <w:shd w:val="clear" w:color="auto" w:fill="FFFFFF"/>
        </w:rPr>
        <w:t xml:space="preserve"> </w:t>
      </w:r>
      <w:r>
        <w:rPr>
          <w:rFonts w:ascii="Times New Roman" w:hAnsi="Times New Roman" w:cs="Times New Roman"/>
          <w:i/>
          <w:iCs/>
          <w:sz w:val="28"/>
          <w:szCs w:val="28"/>
          <w:shd w:val="clear" w:color="auto" w:fill="FFFFFF"/>
        </w:rPr>
        <w:t>(It’scold.It’sfiveo’clock.It’s interesting. It’s winter);</w:t>
      </w:r>
    </w:p>
    <w:p w:rsidR="00961CF5" w:rsidRDefault="00961CF5" w:rsidP="00961CF5">
      <w:pPr>
        <w:pStyle w:val="ParagraphStyle"/>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sz w:val="28"/>
          <w:szCs w:val="28"/>
        </w:rPr>
        <w:t>– </w:t>
      </w:r>
      <w:r>
        <w:rPr>
          <w:rFonts w:ascii="Times New Roman" w:hAnsi="Times New Roman" w:cs="Times New Roman"/>
          <w:sz w:val="28"/>
          <w:szCs w:val="28"/>
          <w:shd w:val="clear" w:color="auto" w:fill="FFFFFF"/>
        </w:rPr>
        <w:t xml:space="preserve">предложения с начальным </w:t>
      </w:r>
      <w:r>
        <w:rPr>
          <w:rFonts w:ascii="Times New Roman" w:hAnsi="Times New Roman" w:cs="Times New Roman"/>
          <w:i/>
          <w:iCs/>
          <w:sz w:val="28"/>
          <w:szCs w:val="28"/>
          <w:shd w:val="clear" w:color="auto" w:fill="FFFFFF"/>
        </w:rPr>
        <w:t>There + to be</w:t>
      </w:r>
      <w:r>
        <w:rPr>
          <w:rFonts w:ascii="Times New Roman" w:hAnsi="Times New Roman" w:cs="Times New Roman"/>
          <w:sz w:val="28"/>
          <w:szCs w:val="28"/>
          <w:shd w:val="clear" w:color="auto" w:fill="FFFFFF"/>
        </w:rPr>
        <w:t xml:space="preserve"> </w:t>
      </w:r>
      <w:r>
        <w:rPr>
          <w:rFonts w:ascii="Times New Roman" w:hAnsi="Times New Roman" w:cs="Times New Roman"/>
          <w:i/>
          <w:iCs/>
          <w:sz w:val="28"/>
          <w:szCs w:val="28"/>
          <w:shd w:val="clear" w:color="auto" w:fill="FFFFFF"/>
        </w:rPr>
        <w:t>(There are a lot of trees in the park);</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сложносочинённые предложения с сочинительными союзами </w:t>
      </w:r>
      <w:r>
        <w:rPr>
          <w:rFonts w:ascii="Times New Roman" w:hAnsi="Times New Roman" w:cs="Times New Roman"/>
          <w:i/>
          <w:iCs/>
          <w:sz w:val="28"/>
          <w:szCs w:val="28"/>
        </w:rPr>
        <w:t>and, but, or;</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косвенную речь в утвердительных и вопросительных предложениях в настоящем и прошедшем времени;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имена существительные в единственном и множественном числе, образованные по правилу и исключения;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имена существительные c определённым/неопределённым/нулевым артиклем;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личные, притяжательные, указательные, неопределённые, относительные, вопросительные местоимения;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Pr>
          <w:rFonts w:ascii="Times New Roman" w:hAnsi="Times New Roman" w:cs="Times New Roman"/>
          <w:i/>
          <w:iCs/>
          <w:sz w:val="28"/>
          <w:szCs w:val="28"/>
        </w:rPr>
        <w:t>(many/much, few/a few, little/a little);</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количественные и порядковые числительные;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глаголы в наиболее употребительных временны</w:t>
      </w:r>
      <w:r>
        <w:rPr>
          <w:rFonts w:ascii="Symbol" w:hAnsi="Symbol" w:cs="Symbol"/>
          <w:noProof/>
          <w:sz w:val="28"/>
          <w:szCs w:val="28"/>
        </w:rPr>
        <w:t></w:t>
      </w:r>
      <w:r>
        <w:rPr>
          <w:rFonts w:ascii="Times New Roman" w:hAnsi="Times New Roman" w:cs="Times New Roman"/>
          <w:sz w:val="28"/>
          <w:szCs w:val="28"/>
        </w:rPr>
        <w:t xml:space="preserve">х формах действительного залога: </w:t>
      </w:r>
      <w:r>
        <w:rPr>
          <w:rFonts w:ascii="Times New Roman" w:hAnsi="Times New Roman" w:cs="Times New Roman"/>
          <w:i/>
          <w:iCs/>
          <w:sz w:val="28"/>
          <w:szCs w:val="28"/>
        </w:rPr>
        <w:t>Present Simple, Future Simple и Past Simple, Present и Past Continuous, Present Perfect;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глаголы в следующих формах страдательного залога: </w:t>
      </w:r>
      <w:r>
        <w:rPr>
          <w:rFonts w:ascii="Times New Roman" w:hAnsi="Times New Roman" w:cs="Times New Roman"/>
          <w:i/>
          <w:iCs/>
          <w:sz w:val="28"/>
          <w:szCs w:val="28"/>
        </w:rPr>
        <w:t>Present Simple Passive, Past Simple Passive;</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различные грамматические средства для выражения будущего времени: </w:t>
      </w:r>
      <w:r>
        <w:rPr>
          <w:rFonts w:ascii="Times New Roman" w:hAnsi="Times New Roman" w:cs="Times New Roman"/>
          <w:i/>
          <w:iCs/>
          <w:sz w:val="28"/>
          <w:szCs w:val="28"/>
        </w:rPr>
        <w:t>Simple Future, tobe going to, Present Continuous;</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условные предложения реального характера </w:t>
      </w:r>
      <w:r>
        <w:rPr>
          <w:rFonts w:ascii="Times New Roman" w:hAnsi="Times New Roman" w:cs="Times New Roman"/>
          <w:i/>
          <w:iCs/>
          <w:sz w:val="28"/>
          <w:szCs w:val="28"/>
        </w:rPr>
        <w:t>(Conditional I – If I see Jim, I’ll invite him to our school party);</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модальные глаголы и их эквиваленты </w:t>
      </w:r>
      <w:r>
        <w:rPr>
          <w:rFonts w:ascii="Times New Roman" w:hAnsi="Times New Roman" w:cs="Times New Roman"/>
          <w:i/>
          <w:iCs/>
          <w:sz w:val="28"/>
          <w:szCs w:val="28"/>
        </w:rPr>
        <w:t>(may, can, be able to, must, have to, should, could).</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распознавать сложноподчинённые предложения с придаточными: времени с союзами for, since, during; цели с союзом sothat; условия с союзом unless; определительными с союзами who, which, that;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распознавать в речи предложения с конструкциями as … as; not so … as; either … or; neither … nor;</w:t>
      </w:r>
    </w:p>
    <w:p w:rsidR="00961CF5" w:rsidRDefault="00961CF5" w:rsidP="00961CF5">
      <w:pPr>
        <w:pStyle w:val="ParagraphStyle"/>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sz w:val="28"/>
          <w:szCs w:val="28"/>
        </w:rPr>
        <w:t>•  </w:t>
      </w:r>
      <w:r>
        <w:rPr>
          <w:rFonts w:ascii="Times New Roman" w:hAnsi="Times New Roman" w:cs="Times New Roman"/>
          <w:i/>
          <w:iCs/>
          <w:sz w:val="28"/>
          <w:szCs w:val="28"/>
          <w:shd w:val="clear" w:color="auto" w:fill="FFFFFF"/>
        </w:rPr>
        <w:t xml:space="preserve">распознавать в речи условные предложения нереального характера (Conditional II </w:t>
      </w:r>
      <w:r>
        <w:rPr>
          <w:rFonts w:ascii="Times New Roman" w:hAnsi="Times New Roman" w:cs="Times New Roman"/>
          <w:sz w:val="28"/>
          <w:szCs w:val="28"/>
        </w:rPr>
        <w:t>–</w:t>
      </w:r>
      <w:r>
        <w:rPr>
          <w:rFonts w:ascii="Times New Roman" w:hAnsi="Times New Roman" w:cs="Times New Roman"/>
          <w:i/>
          <w:iCs/>
          <w:sz w:val="28"/>
          <w:szCs w:val="28"/>
          <w:shd w:val="clear" w:color="auto" w:fill="FFFFFF"/>
        </w:rPr>
        <w:t xml:space="preserve"> If I were you, I would start learning French);</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в речи глаголы во временны</w:t>
      </w:r>
      <w:r>
        <w:rPr>
          <w:rFonts w:ascii="Symbol" w:hAnsi="Symbol" w:cs="Symbol"/>
          <w:i/>
          <w:iCs/>
          <w:noProof/>
          <w:sz w:val="28"/>
          <w:szCs w:val="28"/>
        </w:rPr>
        <w:t></w:t>
      </w:r>
      <w:r>
        <w:rPr>
          <w:rFonts w:ascii="Times New Roman" w:hAnsi="Times New Roman" w:cs="Times New Roman"/>
          <w:i/>
          <w:iCs/>
          <w:sz w:val="28"/>
          <w:szCs w:val="28"/>
        </w:rPr>
        <w:t>х</w:t>
      </w:r>
      <w:r>
        <w:rPr>
          <w:rFonts w:ascii="Times New Roman" w:hAnsi="Times New Roman" w:cs="Times New Roman"/>
          <w:sz w:val="28"/>
          <w:szCs w:val="28"/>
        </w:rPr>
        <w:t xml:space="preserve"> </w:t>
      </w:r>
      <w:r>
        <w:rPr>
          <w:rFonts w:ascii="Times New Roman" w:hAnsi="Times New Roman" w:cs="Times New Roman"/>
          <w:i/>
          <w:iCs/>
          <w:sz w:val="28"/>
          <w:szCs w:val="28"/>
        </w:rPr>
        <w:t>формах действительного залога: Past Perfect, Present Perfect Continuous, Future-in-the-Past;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употреблять в речи глаголы в формах страдательного залога: Future Simple Passive, Present Perfect Passive;</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распознавать и употреблять в речи модальные глаголы need, shall, might, would.</w:t>
      </w:r>
    </w:p>
    <w:p w:rsidR="00961CF5" w:rsidRDefault="00961CF5" w:rsidP="00961CF5">
      <w:pPr>
        <w:pStyle w:val="ParagraphStyle"/>
        <w:keepNext/>
        <w:keepLines/>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1.2.3.8. История России. Всеобщая история</w:t>
      </w:r>
    </w:p>
    <w:p w:rsidR="00961CF5" w:rsidRDefault="00961CF5" w:rsidP="00961CF5">
      <w:pPr>
        <w:pStyle w:val="ParagraphStyle"/>
        <w:keepNext/>
        <w:keepLines/>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История Древнего мира</w:t>
      </w:r>
    </w:p>
    <w:p w:rsidR="00961CF5" w:rsidRDefault="00961CF5" w:rsidP="00961CF5">
      <w:pPr>
        <w:pStyle w:val="ParagraphStyle"/>
        <w:keepNext/>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место исторических событий во времени, объяснять смысл основных хронологических понятий, терминов (тысячелетие, век, до н. э., н. э.);</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поиск информации в отрывках исторических текстов, материальных памятниках Древнего мира;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давать оценку наиболее значительным событиям и личностям древней истории.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давать характеристику общественного строя древних государств;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сопоставлять свидетельства различных исторических источников, выявляя в них общее и различия;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видеть проявления влияния античного искусства в окружающей среде;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высказывать суждения о значении и месте исторического и культурного наследия древних обществ в мировой истории.</w:t>
      </w:r>
    </w:p>
    <w:p w:rsidR="00961CF5" w:rsidRDefault="00961CF5" w:rsidP="00961CF5">
      <w:pPr>
        <w:pStyle w:val="ParagraphStyle"/>
        <w:keepNext/>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История Средних веков</w:t>
      </w:r>
    </w:p>
    <w:p w:rsidR="00961CF5" w:rsidRDefault="00961CF5" w:rsidP="00961CF5">
      <w:pPr>
        <w:pStyle w:val="ParagraphStyle"/>
        <w:keepNext/>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поиск информации в исторических текстах, материальных исторических памятниках Средневековья;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причины и следствия ключевых событий отечественной и всеобщей истории Средних веков;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давать оценку событиям и личностям отечественной и всеобщей истории Средних веков.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давать сопоставительную характеристику политического устройства государств Средневековья (Русь, Запад, Восток);</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сравнивать свидетельства различных исторических источников, выявляя в них общее и различия;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961CF5" w:rsidRDefault="00961CF5" w:rsidP="00961CF5">
      <w:pPr>
        <w:pStyle w:val="ParagraphStyle"/>
        <w:keepNext/>
        <w:keepLines/>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История Нового времени</w:t>
      </w:r>
    </w:p>
    <w:p w:rsidR="00961CF5" w:rsidRDefault="00961CF5" w:rsidP="00961CF5">
      <w:pPr>
        <w:pStyle w:val="ParagraphStyle"/>
        <w:keepNext/>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анализировать информацию различных источников по отечественной и всеобщей истории Нового времени;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составлять описание положения и образа жизни основных социальных групп в России и других странах в Новое время, памятников материальной и </w:t>
      </w:r>
      <w:r>
        <w:rPr>
          <w:rFonts w:ascii="Times New Roman" w:hAnsi="Times New Roman" w:cs="Times New Roman"/>
          <w:sz w:val="28"/>
          <w:szCs w:val="28"/>
        </w:rPr>
        <w:lastRenderedPageBreak/>
        <w:t>художественной культуры; рассказывать о значительных событиях и личностях отечественной и всеобщей истории Нового времени;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сопоставлять развитие России и других стран в Новое время, сравнивать исторические ситуации и события;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давать оценку событиям и личностям отечественной и всеобщей истории Нового времени.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используя историческую карту, характеризовать социально-экономическое и политическое развитие России, других государств в Новое время;</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сравнивать развитие России и других стран в Новое время, объяснять, в чём заключались общие черты и особенности;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Новейшая история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Новейшее время;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использовать историческую карту как источник информации о территории России (СССР) и других государств в ХХ – начале XXI в., значительных социально-экономических процессах и изменениях на </w:t>
      </w:r>
      <w:r>
        <w:rPr>
          <w:rFonts w:ascii="Times New Roman" w:hAnsi="Times New Roman" w:cs="Times New Roman"/>
          <w:sz w:val="28"/>
          <w:szCs w:val="28"/>
        </w:rPr>
        <w:lastRenderedPageBreak/>
        <w:t>политической карте мира в новейшую эпоху, местах крупнейших событий и др.;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анализировать информацию из исторических источников </w:t>
      </w:r>
      <w:r>
        <w:rPr>
          <w:rFonts w:ascii="Symbol" w:hAnsi="Symbol" w:cs="Symbol"/>
          <w:noProof/>
          <w:sz w:val="28"/>
          <w:szCs w:val="28"/>
        </w:rPr>
        <w:t></w:t>
      </w:r>
      <w:r>
        <w:rPr>
          <w:rFonts w:ascii="Times New Roman" w:hAnsi="Times New Roman" w:cs="Times New Roman"/>
          <w:sz w:val="28"/>
          <w:szCs w:val="28"/>
        </w:rPr>
        <w:t xml:space="preserve"> текстов, материальных и художественных памятников новейшей эпохи;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XXI в.; б) ключевые события эпохи и их участников; в) памятники материальной и художественной культуры новейшей эпохи;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систематизировать исторический материал, содержащийся в учебной и дополнительной литературе;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XXI 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давать оценку событиям и личностям отечественной и всеобщей истории ХХ – начала XXI 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используя историческую карту, характеризовать социально-экономическое и политическое развитие России, других государств в ХХ – начале XXI 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проводить работу по поиску и оформлению материалов истории своей семьи, города, края в ХХ – начале XXI в.</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1.2.3.9. Обществознание</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Человек в социальном измерении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использовать знания 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собственный социальный статус и социальные роли; объяснять и конкретизировать примерами смысл понятия «гражданство»;</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гендер как социальный пол; приводить примеры гендерных ролей, а также различий в поведении мальчиков и девочек;</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элементы причинно-следственного анализа при характеристике социальных параметров личности;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описывать реальные связи и зависимости между воспитанием и социализацией личности.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Ближайшее социальное окружение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семью и семейные отношения; оценивать социальное значение семейных традиций и обычаев;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основные роли членов семьи, включая свою;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выполнять несложные практические задания по анализу ситуаций, связанных с различными способами разрешения семейных конфликтов; </w:t>
      </w:r>
      <w:r>
        <w:rPr>
          <w:rFonts w:ascii="Times New Roman" w:hAnsi="Times New Roman" w:cs="Times New Roman"/>
          <w:sz w:val="28"/>
          <w:szCs w:val="28"/>
        </w:rPr>
        <w:lastRenderedPageBreak/>
        <w:t>выражать собственное отношение к различным способам разрешения семейных конфликтов;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элементы причинно-следственного анализа при характеристике семейных конфликтов.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Общество – большой «дом» человечества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на основе приведённых данных основные типы обществ;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экономические, социальные, политические, культурные явления и процессы общественной жизни;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наблюдать и характеризовать явления и события, происходящие в различных сферах общественной жизни;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объяснять взаимодействие социальных общностей и групп;</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выявлять причинно-следственные связи общественных явлений и характеризовать основные направления общественного развития.</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Общество, в котором мы живём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глобальные проблемы современности;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раскрывать духовные ценности и достижения народов нашей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формулировать собственную точку зрения на социальный портрет достойного гражданина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находить и извлекать информацию о положении России среди других государств мира из адаптированных источников различного типа.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и конкретизировать фактами социальной жизни изменения, происходящие в современном обществе;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показывать влияние происходящих в обществе изменений на положение России в мире.</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Регулирование поведения людей в обществе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элементы причинно-следственного анализа для понимания влияния моральных устоев на развитие общества и человека;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сущность и значение правопорядка и законности, собственный вклад в их становление и развитие.</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Основы российского законодательства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на конкретных примерах особенности правового положения и юридической ответственности несовершеннолетних;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сущность и значение правопорядка и законности, собственный возможный вклад в их становление и развитие</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осознанно содействовать защите правопорядка в обществе правовыми способами и средствами;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знания и умения для формирования способности к личному самоопределению, самореализации, самоконтролю.</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Мир экономики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и правильно использовать основные экономические термины;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на основе привёденных данных основные экономические системы, экономические явления и процессы, сравнивать их;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объяснять механизм рыночного регулирования экономики и характеризовать роль государства в регулировании экономики;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функции денег в экономике;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несложные статистические данные, отражающие экономические явления и процессы;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получать социальную информацию об экономической жизни общества из адаптированных источников различного типа;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тенденции экономических изменений в нашем обществе;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с опорой на полученные знания несложную экономическую информацию, получаемую из неадаптированных источников;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выполнять несложные практические задания, основанные на ситуациях, связанных с описанием состояния российской экономики.</w:t>
      </w:r>
    </w:p>
    <w:p w:rsidR="00961CF5" w:rsidRDefault="00961CF5" w:rsidP="00961CF5">
      <w:pPr>
        <w:pStyle w:val="ParagraphStyle"/>
        <w:keepNext/>
        <w:keepLines/>
        <w:spacing w:before="180" w:after="120" w:line="264" w:lineRule="auto"/>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Человек в экономических отношениях</w:t>
      </w:r>
    </w:p>
    <w:p w:rsidR="00961CF5" w:rsidRDefault="00961CF5" w:rsidP="00961CF5">
      <w:pPr>
        <w:pStyle w:val="ParagraphStyle"/>
        <w:keepNext/>
        <w:keepLine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Выпускник научится:</w:t>
      </w:r>
    </w:p>
    <w:p w:rsidR="00961CF5" w:rsidRDefault="00961CF5" w:rsidP="00961CF5">
      <w:pPr>
        <w:pStyle w:val="ParagraphStyle"/>
        <w:keepLine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распознавать на основе приведённых данных основные экономические системы и экономические явления, сравнивать их;</w:t>
      </w:r>
    </w:p>
    <w:p w:rsidR="00961CF5" w:rsidRDefault="00961CF5" w:rsidP="00961CF5">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характеризовать поведение производителя и потребителя как основных участников экономической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применять полученные знания для характеристики экономики семьи;</w:t>
      </w:r>
    </w:p>
    <w:p w:rsidR="00961CF5" w:rsidRDefault="00961CF5" w:rsidP="00961CF5">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использовать статистические данные, отражающие экономические изменения в обществе;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получать социальную информацию об экономической жизни общества из адаптированных источников различного типа;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наблюдать и интерпретировать явления и события, происходящие в социальной жизни, с опорой на экономические знания;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тенденции экономических изменений в нашем обществе;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с позиций обществознания сложившиеся практики и модели поведения потребителя;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решать познавательные задачи в рамках изученного материала, отражающие типичные ситуации в экономической сфере деятельности человека;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выполнять несложные практические задания, основанные на ситуациях, связанных с описанием состояния российской экономики.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Мир социальных отношений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основные социальные группы российского общества, распознавать их сущностные признаки;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ведущие направления социальной политики российского государства;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давать оценку с позиций общественного прогресса тенденциям социальных изменений в нашем обществе, аргументировать свою позицию;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собственные основные социальные роли;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на примере своей семьи основные функции этого социального института в обществе;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несложные социологические исследования.</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понятия «равенство» и «социальная справедливость» с позиций историзма;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ориентироваться в потоке информации, относящейся к вопросам социальной структуры и социальных отношений в современном обществе;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адекватно понимать информацию, относящуюся к социальной сфере общества, получаемую из различных источников.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Политическая жизнь общества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правильно определять инстанцию (государственный орган), в который следует обратиться для разрешения той или типичной социальной ситуации;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различные типы политических режимов, обосновывать преимущества демократического политического устройства;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основные признаки любого государства, конкретизировать их на примерах прошлого и современности;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базовые черты избирательной системы в нашем обществе, основные проявления роли избирателя;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различать факты и мнения в потоке политической информации.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осознавать значение гражданской активности и патриотической позиции в укреплении нашего государства;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соотносить различные оценки политических событий и процессов и делать обоснованные выводы.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Культурно-информационная среда общественной жизни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развитие отдельных областей и форм культуры;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и различать явления духовной культуры;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различные средства массовой информации;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и извлекать социальную информацию о достижениях и проблемах развития культуры из адаптированных источников различного типа;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видеть различные точки зрения в вопросах ценностного выбора и приоритетов в духовной сфере, формулировать собственное отношение.</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описывать процессы создания, сохранения, трансляции и усвоения достижений культуры;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основные направления развития отечественной культуры в современных условиях;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осуществлять рефлексию своих ценностей.</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Человек в меняющемся обществе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явление ускорения социального развития;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необходимость непрерывного образования в современных условиях;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многообразие профессий в современном мире;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роль молодёжи в развитии современного общества;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извлекать социальную информацию из доступных источников;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полученные знания для решения отдельных социальных проблем.</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критически воспринимать сообщения и рекламу в СМИ и Интернете о таких направлениях массовой культуры, как шоу-бизнес и мода;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роль спорта и спортивных достижений в контексте современной общественной жизни;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выражать и обосновывать собственную позицию по актуальным проблемам молодёжи.</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1.2.3.10. География</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Источники географической информации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обобщать и интерпретировать географическую информацию;</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и формулировать по результатам наблюдений (в том числе инструментальных) зависимости и закономерности;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выявлять в процессе работы с одним или несколькими источниками географической информации содержащуюся в них противоречивую информацию;</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составлять описания географических объектов, процессов и явлений с использованием разных источников географической информации;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представлять в различных формах географическую информацию, необходимую для решения учебных и практико-ориентированных задач.</w:t>
      </w:r>
    </w:p>
    <w:p w:rsidR="00961CF5" w:rsidRDefault="00961CF5" w:rsidP="00961CF5">
      <w:pPr>
        <w:pStyle w:val="ParagraphStyle"/>
        <w:spacing w:before="120" w:line="261"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ориентироваться на местности при помощи топографических карт и современных навигационных приборов;</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читать космические снимки и аэрофотоснимки, планы местности и географические карты;</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строить простые планы местности;</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простейшие географические карты различного содержания;</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моделировать географические объекты и явления при помощи компьютерных программ.</w:t>
      </w:r>
    </w:p>
    <w:p w:rsidR="00961CF5" w:rsidRDefault="00961CF5" w:rsidP="00961CF5">
      <w:pPr>
        <w:pStyle w:val="ParagraphStyle"/>
        <w:spacing w:before="180"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Природа Земли и человек</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воспринимать и критически оценивать информацию географического содержания в научно-популярной литературе и СМИ;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Население Земли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изученные демографические процессы и явления, характеризующие динамику численности населения Земли, отдельных регионов и стран;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особенности населения отдельных регионов и стран;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знания о взаимосвязях между изученными демографическими процессами и явлениями для объяснения их географических различий;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расчёты демографических показателей;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особенности адаптации человека к разным природным условиям.</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самостоятельно проводить по разным источникам информации исследование, связанное с изучением населения.</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Материки, океаны и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особенности природы и населения, материальной и духовной культуры регионов и отдельных стран;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особенности взаимодействия природы и общества в пределах отдельных территорий;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на карте положение и взаиморасположение географических объектов;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особенности компонентов природы отдельных территорий;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выдвигать гипотезы о связях и закономерностях событий, процессов, объектов, происходящих в географической оболочке;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сопоставлять существующие в науке точки зрения о причинах происходящих глобальных изменений климата;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оценить положительные и негативные последствия глобальных изменений климата для отдельных регионов и стран;</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Особенности географического положения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принципы выделения государственной территории и исключительной экономической зоны России и устанавливать соотношения между ними;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воздействие географического положения России и её отдельных частей на особенности природы, жизнь и хозяйственную деятельность населения;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Природа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географические процессы и явления, определяющие особенности природы страны и отдельных регионов;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особенности природы отдельных регионов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особенности взаимодействия природы и общества в пределах отдельных территорий;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положение на карте и взаиморасположение географических объектов;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особенности компонентов природы отдельных частей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оценивать природные условия и обеспеченность природными ресурсами отдельных территорий России;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возможные последствия изменений климата отдельных территорий страны, связанных с глобальными изменениями климата;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делать прогнозы трансформации географических систем и комплексов в результате изменения их компонентов.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Население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демографические процессы и явления, характеризующие динамику численности населения России, отдельных регионов и стран;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особенности населения отдельных регионов страны по этническому, языковому и религиозному составу;</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особенности динамики численности, половозрастной структуры и размещения населения России и её отдельных регионов;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ситуацию на рынке труда и её динамику.</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Хозяйство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показатели, характеризующие отраслевую и территориальную структуру хозяйства;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факторы, влияющие на размещение отраслей и отдельных предприятий по территории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особенности отраслевой и территориальной структуры хозяйства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обосновывать возможные пути решения проблем развития хозяйства России.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Районы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особенности природы, населения и хозяйства географических районов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особенности природы, населения и хозяйства отдельных регионов страны;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районы России с точки зрения особенностей природных, социально-экономических, техногенных и экологических факторов и процессов.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составлять комплексные географические характеристики районов разного ранга;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социально-экономическое положение и перспективы развития регионов;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Россия в современном мире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место и роль России в мировом хозяйстве.</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выбирать критерии для определения места страны в мировой экономике;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объяснять возможности России в решении современных глобальных проблем человечества;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социально-экономическое положение и перспективы развития России.</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1.2.3.11. Математика. Алгебра. Геометрия.</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Натуральные числа. Дроби. Рациональные числа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особенности десятичной системы счисления;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оперировать понятиями, связанными с делимостью натуральных чисел;</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выражать числа в эквивалентных формах, выбирая наиболее подходящую в зависимости от конкретной ситуации;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и упорядочивать рациональные числа;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вычисления с рациональными числами, сочетая устные и письменные приёмы вычислений, применение калькулятора;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 расчёты.</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познакомиться с позиционными системами счисления с основаниями, отличными от 10;</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углубить и развить представления о натуральных числах и свойствах делимости;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Действительные числа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использовать начальные представления о множестве действительных чисел;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оперировать понятием квадратного корня, применять его в вычислениях. </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развить представление о числе и числовых системах от натуральных до действительных чисел; о роли вычислений в практике;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развить и углубить знания о десятичной записи действительных чисел (периодические и непериодические дроби)</w:t>
      </w:r>
      <w:r>
        <w:rPr>
          <w:rFonts w:ascii="Times New Roman" w:hAnsi="Times New Roman" w:cs="Times New Roman"/>
          <w:sz w:val="28"/>
          <w:szCs w:val="28"/>
        </w:rPr>
        <w:t>.</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Измерения, приближения, оценки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в ходе решения задач элементарные представления, связанные с приближёнными значениями величин.</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понять, что погрешность результата вычислений должна быть соизмерима с погрешностью исходных данных</w:t>
      </w:r>
      <w:r>
        <w:rPr>
          <w:rFonts w:ascii="Times New Roman" w:hAnsi="Times New Roman" w:cs="Times New Roman"/>
          <w:sz w:val="28"/>
          <w:szCs w:val="28"/>
        </w:rPr>
        <w:t>.</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Алгебраические выражения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оперировать понятиями «тождество», «тождественное преобразование», решать задачи, содержащие буквенные данные; работать с формулами;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выполнять преобразования выражений, содержащих степени с целыми показателями и квадратные корни;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тождественные преобразования рациональных выражений на основе правил действий над многочленами и алгебраическими дробями;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разложение многочленов на множители.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Выпускник получит возможность научиться: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выполнять многошаговые преобразования рациональных выражений, применяя широкий набор способов и приёмов;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Уравнения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основные виды рациональных уравнений с одной переменной, системы двух уравнений с двумя переменными;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графические представления для исследования уравнений, исследования и решения систем уравнений с двумя переменными.</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применять графические представления для исследования уравнений, систем уравнений, содержащих буквенные коэффициенты.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Неравенства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и применять терминологию и символику, связанные с отношением неравенства, свойства числовых неравенств;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линейные неравенства с одной переменной и их системы; решать квадратные неравенства с опорой на графические представления;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аппарат неравенств для решения задач из различных разделов курса.</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разнообразным приёмам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применять графические представления для исследования неравенств, систем неравенств, содержащих буквенные коэффициенты.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Основные понятия. Числовые функции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и использовать функциональные понятия и язык (термины, символические обозначения);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строить графики элементарных функций; исследовать свойства числовых функций на основе изучения поведения их графиков;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функциональные представления и свойства функций для решения математических задач из различных разделов курса.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Числовые последовательности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и использовать язык последовательностей (термины, символические обозначения);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 научиться</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решать комбинированные задачи с применением формул n-го члена и суммы первых n членов арифметической и геометрической прогрессии, применяя при этом аппарат уравнений и неравенств;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Описательная статистика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 использовать простейшие способы представления и анализа статистических данных.</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Выпускник получит возможность 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Случайные события и вероятность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находить относительную частоту и вероятность случайного события. </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приобрести опыт проведения случайных экспериментов, в том числе с помощью компьютерного моделирования, интерпретации их результатов.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Комбинаторика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 решать комбинаторные задачи на нахождение числа объектов или комбинаций.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 некоторым специальным приёмам решения комбинаторных задач.</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Наглядная геометрия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на чертежах, рисунках, моделях и в окружающем мире плоские и пространственные геометрические фигуры;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развёртки куба, прямоугольного параллелепипеда, правильной пирамиды, цилиндра и конуса;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строить развёртки куба и прямоугольного параллелепипеда;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по линейным размерам развёртки фигуры линейные размеры самой фигуры и наоборот;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вычислять объём прямоугольного параллелепипеда.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научиться вычислять объёмы пространственных геометрических фигур, составленных из прямоугольных параллелепипедов</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углубить и развить представления о пространственных геометрических фигурах;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научиться применять понятие развёртки для выполнения практических расчётов</w:t>
      </w:r>
      <w:r>
        <w:rPr>
          <w:rFonts w:ascii="Times New Roman" w:hAnsi="Times New Roman" w:cs="Times New Roman"/>
          <w:sz w:val="28"/>
          <w:szCs w:val="28"/>
        </w:rPr>
        <w:t>.</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Геометрические фигуры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пользоваться языком геометрии для описания предметов окружающего мира и их взаимного расположения;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распознавать и изображать на чертежах и рисунках геометрические фигуры и их конфигурации;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значения длин линейных элементов фигур и их отношения, градусную меру углов от 0</w:t>
      </w:r>
      <w:r>
        <w:rPr>
          <w:rFonts w:ascii="Symbol" w:hAnsi="Symbol" w:cs="Symbol"/>
          <w:noProof/>
          <w:sz w:val="28"/>
          <w:szCs w:val="28"/>
        </w:rPr>
        <w:t></w:t>
      </w:r>
      <w:r>
        <w:rPr>
          <w:rFonts w:ascii="Times New Roman" w:hAnsi="Times New Roman" w:cs="Times New Roman"/>
          <w:sz w:val="28"/>
          <w:szCs w:val="28"/>
        </w:rPr>
        <w:t xml:space="preserve"> до 180</w:t>
      </w:r>
      <w:r>
        <w:rPr>
          <w:rFonts w:ascii="Symbol" w:hAnsi="Symbol" w:cs="Symbol"/>
          <w:noProof/>
          <w:sz w:val="28"/>
          <w:szCs w:val="28"/>
        </w:rPr>
        <w:t></w:t>
      </w:r>
      <w:r>
        <w:rPr>
          <w:rFonts w:ascii="Times New Roman" w:hAnsi="Times New Roman" w:cs="Times New Roman"/>
          <w:sz w:val="28"/>
          <w:szCs w:val="28"/>
        </w:rPr>
        <w:t>, применяя определения, свойства и признаки фигур и их элементов, отношения фигур (равенство, подобие, симметрии, поворот, параллельный перенос);</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оперировать с начальными понятиями тригонометрии и выполнять элементарные операции над функциями углов;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задачи на доказательство, опираясь на изученные свойства фигур и отношений между ними и применяя изученные методы доказательств;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несложные задачи на построение, применяя основные алгоритмы построения с помощью циркуля и линейки;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простейшие планиметрические задачи в пространстве.</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овладеть методами решения задач на вычисления и доказательства: методом от противного, методом подобия, методом перебора вариантов и методом геометрических мест точек;</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приобрести опыт применения алгебраического и тригонометрического аппарата и идей движения при решении геометрических задач;</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овладеть традиционной схемой решения задач на построение с помощью циркуля и линейки: анализ, построение</w:t>
      </w:r>
      <w:r>
        <w:rPr>
          <w:rFonts w:ascii="Times New Roman" w:hAnsi="Times New Roman" w:cs="Times New Roman"/>
          <w:sz w:val="28"/>
          <w:szCs w:val="28"/>
        </w:rPr>
        <w:t xml:space="preserve">, </w:t>
      </w:r>
      <w:r>
        <w:rPr>
          <w:rFonts w:ascii="Times New Roman" w:hAnsi="Times New Roman" w:cs="Times New Roman"/>
          <w:i/>
          <w:iCs/>
          <w:sz w:val="28"/>
          <w:szCs w:val="28"/>
        </w:rPr>
        <w:t>доказательство и исследование;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научиться решать задачи на построение методом геометрического места точек и методом подобия;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приобрести опыт исследования свойств планиметрических фигур с помощью компьютерных программ</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приобрести опыт выполнения проектов по темам </w:t>
      </w:r>
      <w:r>
        <w:rPr>
          <w:rFonts w:ascii="Times New Roman" w:hAnsi="Times New Roman" w:cs="Times New Roman"/>
          <w:sz w:val="28"/>
          <w:szCs w:val="28"/>
        </w:rPr>
        <w:t>«</w:t>
      </w:r>
      <w:r>
        <w:rPr>
          <w:rFonts w:ascii="Times New Roman" w:hAnsi="Times New Roman" w:cs="Times New Roman"/>
          <w:i/>
          <w:iCs/>
          <w:sz w:val="28"/>
          <w:szCs w:val="28"/>
        </w:rPr>
        <w:t>Геометрические преобразования на плоскости</w:t>
      </w:r>
      <w:r>
        <w:rPr>
          <w:rFonts w:ascii="Times New Roman" w:hAnsi="Times New Roman" w:cs="Times New Roman"/>
          <w:sz w:val="28"/>
          <w:szCs w:val="28"/>
        </w:rPr>
        <w:t>»</w:t>
      </w:r>
      <w:r>
        <w:rPr>
          <w:rFonts w:ascii="Times New Roman" w:hAnsi="Times New Roman" w:cs="Times New Roman"/>
          <w:i/>
          <w:iCs/>
          <w:sz w:val="28"/>
          <w:szCs w:val="28"/>
        </w:rPr>
        <w:t xml:space="preserve">, </w:t>
      </w:r>
      <w:r>
        <w:rPr>
          <w:rFonts w:ascii="Times New Roman" w:hAnsi="Times New Roman" w:cs="Times New Roman"/>
          <w:sz w:val="28"/>
          <w:szCs w:val="28"/>
        </w:rPr>
        <w:t>«</w:t>
      </w:r>
      <w:r>
        <w:rPr>
          <w:rFonts w:ascii="Times New Roman" w:hAnsi="Times New Roman" w:cs="Times New Roman"/>
          <w:i/>
          <w:iCs/>
          <w:sz w:val="28"/>
          <w:szCs w:val="28"/>
        </w:rPr>
        <w:t>Построение отрезков по формуле</w:t>
      </w:r>
      <w:r>
        <w:rPr>
          <w:rFonts w:ascii="Times New Roman" w:hAnsi="Times New Roman" w:cs="Times New Roman"/>
          <w:sz w:val="28"/>
          <w:szCs w:val="28"/>
        </w:rPr>
        <w:t>»</w:t>
      </w:r>
      <w:r>
        <w:rPr>
          <w:rFonts w:ascii="Times New Roman" w:hAnsi="Times New Roman" w:cs="Times New Roman"/>
          <w:i/>
          <w:iCs/>
          <w:sz w:val="28"/>
          <w:szCs w:val="28"/>
        </w:rPr>
        <w:t>.</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Измерение геометрических величин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вычислять площади треугольников, прямоугольников, параллело-граммов, трапеций, кругов и секторов;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вычислять длину окружности, длину дуги окружности;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вычислять длины линейных элементов фигур и их углы, используя формулы длины окружности и длины дуги окружности, формулы площадей фигур;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задачи на доказательство с использованием формул длины окружности и длины дуги окружности, формул площадей фигур;</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практические задачи, связанные с нахождением геометрических величин (используя при необходимости справочники и технические средства).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вычислять площади фигур, составленных из двух или более прямоугольников, параллелограммов, треугольников, круга и сектора;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вычислять площади многоугольников, используя отношения равновеликости и равносоставленности;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применять алгебраический и тригонометрический аппарат и идеи движения при решении задач на вычисление площадей многоугольников.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Координаты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вычислять длину отрезка по координатам его концов; вычислять координаты середины отрезка;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координатный метод для изучения свойств прямых и окружностей.</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 xml:space="preserve">: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овладеть координатным методом решения задач на вычисления и доказательства;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приобрести опыт использования компьютерных программ для анализа частных случаев взаимного расположения окружностей и прямых;</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приобрести опыт выполнения проектов на тему</w:t>
      </w:r>
      <w:r>
        <w:rPr>
          <w:rFonts w:ascii="Times New Roman" w:hAnsi="Times New Roman" w:cs="Times New Roman"/>
          <w:sz w:val="28"/>
          <w:szCs w:val="28"/>
        </w:rPr>
        <w:t xml:space="preserve"> «</w:t>
      </w:r>
      <w:r>
        <w:rPr>
          <w:rFonts w:ascii="Times New Roman" w:hAnsi="Times New Roman" w:cs="Times New Roman"/>
          <w:i/>
          <w:iCs/>
          <w:sz w:val="28"/>
          <w:szCs w:val="28"/>
        </w:rPr>
        <w:t>Применение координатного метода при решении задач на вычисления и доказательства</w:t>
      </w:r>
      <w:r>
        <w:rPr>
          <w:rFonts w:ascii="Times New Roman" w:hAnsi="Times New Roman" w:cs="Times New Roman"/>
          <w:sz w:val="28"/>
          <w:szCs w:val="28"/>
        </w:rPr>
        <w:t>».</w:t>
      </w:r>
    </w:p>
    <w:p w:rsidR="00961CF5" w:rsidRDefault="00961CF5" w:rsidP="00961CF5">
      <w:pPr>
        <w:pStyle w:val="ParagraphStyle"/>
        <w:spacing w:before="180"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Векторы</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вычислять скалярное произведение векторов, находить угол между векторами, устанавливать перпендикулярность прямых.</w:t>
      </w:r>
    </w:p>
    <w:p w:rsidR="00961CF5" w:rsidRDefault="00961CF5" w:rsidP="00961CF5">
      <w:pPr>
        <w:pStyle w:val="ParagraphStyle"/>
        <w:spacing w:before="120" w:line="261"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овладеть векторным методом для решения задач на вычисления и доказательства</w:t>
      </w:r>
      <w:r>
        <w:rPr>
          <w:rFonts w:ascii="Times New Roman" w:hAnsi="Times New Roman" w:cs="Times New Roman"/>
          <w:sz w:val="28"/>
          <w:szCs w:val="28"/>
        </w:rPr>
        <w:t>;</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приобрести опыт выполнения проектов на тему</w:t>
      </w:r>
      <w:r>
        <w:rPr>
          <w:rFonts w:ascii="Times New Roman" w:hAnsi="Times New Roman" w:cs="Times New Roman"/>
          <w:sz w:val="28"/>
          <w:szCs w:val="28"/>
        </w:rPr>
        <w:t xml:space="preserve"> «</w:t>
      </w:r>
      <w:r>
        <w:rPr>
          <w:rFonts w:ascii="Times New Roman" w:hAnsi="Times New Roman" w:cs="Times New Roman"/>
          <w:i/>
          <w:iCs/>
          <w:sz w:val="28"/>
          <w:szCs w:val="28"/>
        </w:rPr>
        <w:t>применение векторного метода при решении задач на вычисления и доказательства</w:t>
      </w:r>
      <w:r>
        <w:rPr>
          <w:rFonts w:ascii="Times New Roman" w:hAnsi="Times New Roman" w:cs="Times New Roman"/>
          <w:sz w:val="28"/>
          <w:szCs w:val="28"/>
        </w:rPr>
        <w:t>».</w:t>
      </w:r>
    </w:p>
    <w:p w:rsidR="00961CF5" w:rsidRDefault="00961CF5" w:rsidP="00961CF5">
      <w:pPr>
        <w:pStyle w:val="ParagraphStyle"/>
        <w:spacing w:before="240"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1.2.3.12. Информатика</w:t>
      </w:r>
    </w:p>
    <w:p w:rsidR="00961CF5" w:rsidRDefault="00961CF5" w:rsidP="00961CF5">
      <w:pPr>
        <w:pStyle w:val="ParagraphStyle"/>
        <w:spacing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Информация и способы её представления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записывать в двоичной системе целые числа от 0 до 256; </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кодировать и декодировать тексты при известной кодовой таблице;</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основные способы графического представления числовой информации.</w:t>
      </w:r>
    </w:p>
    <w:p w:rsidR="00961CF5" w:rsidRDefault="00961CF5" w:rsidP="00961CF5">
      <w:pPr>
        <w:pStyle w:val="ParagraphStyle"/>
        <w:spacing w:before="120" w:line="261"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узнать о том, что любые данные можно описать, используя алфавит, содержащий только два символа, например 0 и 1;</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познакомиться с тем, как информация(данные) представляется в современных компьютерах;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познакомиться с двоичной системой счисления;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познакомиться с двоичным кодированием текстов и наиболее употребительными современными кодами.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алгоритмической культуры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термины «исполнитель», «состояние исполнителя», «система команд»; понимать различие между непосредственным и программным управлением исполнителем;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строить модели различных устройств и объектов в виде исполнителей, описывать возможные состояния и системы команд этих исполнителей;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термин «алгоритм»; 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логические значения, операции и выражения с ними;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создавать и выполнять программы для решения несложных алгоритмических задач в выбранной среде программирования. </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познакомиться с использованием строк, деревьев, графов и с простейшими операциями с этими структурами;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создавать программы для решения несложных задач, возникающих в процессе учебы и вне её.</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Использование программных систем и сервисов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базовым навыкам работы с компьютером;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познакомиться с программными средствами для работы с аудио-визуальными данными и соответствующим понятийным аппаратом;</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научиться создавать текстовые документы, включающие рисунки и другие иллюстративные материалы, презентации и т. п.;</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 д.).</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Работа в информационном пространстве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базовым навыкам и знаниям, необходимым для использования интернет-сервисов при решении учебных и внеучебных задач;</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организации своего личного пространства данных с использованием индивидуальных накопителей данных, интернет-сервисов и т. п.;</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основам соблюдения норм информационной этики и права. </w:t>
      </w:r>
    </w:p>
    <w:p w:rsidR="00961CF5" w:rsidRDefault="00961CF5" w:rsidP="00961CF5">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Выпускник получит возможность</w:t>
      </w:r>
      <w:r>
        <w:rPr>
          <w:rFonts w:ascii="Times New Roman" w:hAnsi="Times New Roman" w:cs="Times New Roman"/>
          <w:sz w:val="28"/>
          <w:szCs w:val="28"/>
        </w:rPr>
        <w:t>:</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познакомиться с принципами устройства Интернета и сетевого взаимодействия между компьютерами, методами поиска в Интернете;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узнать о том, что в сфере информатики и информационно-коммуникационных технологий (ИКТ) существуют международные и национальные стандарты;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получить представление о тенденциях развития ИКТ.</w:t>
      </w:r>
    </w:p>
    <w:p w:rsidR="00961CF5" w:rsidRDefault="00961CF5" w:rsidP="00961CF5">
      <w:pPr>
        <w:pStyle w:val="ParagraphStyle"/>
        <w:keepNext/>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1.2.3.13. Физика</w:t>
      </w:r>
    </w:p>
    <w:p w:rsidR="00961CF5" w:rsidRDefault="00961CF5" w:rsidP="00961CF5">
      <w:pPr>
        <w:pStyle w:val="ParagraphStyle"/>
        <w:keepNext/>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Механические явления</w:t>
      </w:r>
    </w:p>
    <w:p w:rsidR="00961CF5" w:rsidRDefault="00961CF5" w:rsidP="00961CF5">
      <w:pPr>
        <w:pStyle w:val="ParagraphStyle"/>
        <w:keepNext/>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резонанс, волновое движение;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w:t>
      </w:r>
      <w:r>
        <w:rPr>
          <w:rFonts w:ascii="Times New Roman" w:hAnsi="Times New Roman" w:cs="Times New Roman"/>
          <w:sz w:val="28"/>
          <w:szCs w:val="28"/>
        </w:rPr>
        <w:lastRenderedPageBreak/>
        <w:t>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основные признаки изученных физических моделей: материальная точка, инерциальная система отсчёта;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w:t>
      </w:r>
    </w:p>
    <w:p w:rsidR="00961CF5" w:rsidRDefault="00961CF5" w:rsidP="00961CF5">
      <w:pPr>
        <w:pStyle w:val="ParagraphStyle"/>
        <w:keepNext/>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приёмам поиска и формулировки доказательств выдвинутых гипотез и теоретических выводов на основе эмпирически установленных фактов;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находить адекватную предложенной задаче физическую модель, разрешать проблему на основе имеющихся знаний по механике с </w:t>
      </w:r>
      <w:r>
        <w:rPr>
          <w:rFonts w:ascii="Times New Roman" w:hAnsi="Times New Roman" w:cs="Times New Roman"/>
          <w:i/>
          <w:iCs/>
          <w:sz w:val="28"/>
          <w:szCs w:val="28"/>
        </w:rPr>
        <w:lastRenderedPageBreak/>
        <w:t>использованием математического аппарата, оценивать реальность полученного значения физической величины.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Тепловые явления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тепловые 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 конденсация, плавление, кристаллизация, кипение, влажность воздуха, различные способы теплопередачи;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961CF5" w:rsidRDefault="00961CF5" w:rsidP="00961CF5">
      <w:pPr>
        <w:pStyle w:val="ParagraphStyle"/>
        <w:keepLines/>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основные признаки моделей строения газов, жидкостей и твёрдых тел;</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решать задачи, используя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
    <w:p w:rsidR="00961CF5" w:rsidRDefault="00961CF5" w:rsidP="00961CF5">
      <w:pPr>
        <w:pStyle w:val="ParagraphStyle"/>
        <w:spacing w:before="120" w:line="261"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приводить примеры практического использования физических знаний о тепловых явлениях;</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приёмам поиска и формулировки доказательств выдвинутых гипотез и теоретических выводов на основе эмпирически установленных фактов;</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 величины.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Электрические и магнитные явления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 – 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решать задачи, используя физические законы (закон Ома для участка цепи, закон Джоуля – 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w:t>
      </w:r>
      <w:r>
        <w:rPr>
          <w:rFonts w:ascii="Times New Roman" w:hAnsi="Times New Roman" w:cs="Times New Roman"/>
          <w:sz w:val="28"/>
          <w:szCs w:val="28"/>
        </w:rPr>
        <w:lastRenderedPageBreak/>
        <w:t>физические величины и формулы, необходимые для её решения, и проводить расчёты.</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приводить примеры практического использования физических знаний о электромагнитных явлениях;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w:t>
      </w:r>
      <w:r>
        <w:rPr>
          <w:rFonts w:ascii="Times New Roman" w:hAnsi="Times New Roman" w:cs="Times New Roman"/>
          <w:sz w:val="28"/>
          <w:szCs w:val="28"/>
        </w:rPr>
        <w:t xml:space="preserve"> – </w:t>
      </w:r>
      <w:r>
        <w:rPr>
          <w:rFonts w:ascii="Times New Roman" w:hAnsi="Times New Roman" w:cs="Times New Roman"/>
          <w:i/>
          <w:iCs/>
          <w:sz w:val="28"/>
          <w:szCs w:val="28"/>
        </w:rPr>
        <w:t>Ленца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Квантовые явления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основные признаки планетарной модели атома, нуклонной модели атомного ядра;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приводить примеры проявления в природе и практического использования радиоактивности, ядерных и термоядерных реакций, линейчатых спектров.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соотносить энергию связи атомных ядер с дефектом массы;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приводить примеры влияния радиоактивных излучений на живые организмы; понимать принцип действия дозиметра;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961CF5" w:rsidRDefault="00961CF5" w:rsidP="00961CF5">
      <w:pPr>
        <w:pStyle w:val="ParagraphStyle"/>
        <w:keepNext/>
        <w:keepLines/>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Элементы астрономии</w:t>
      </w:r>
    </w:p>
    <w:p w:rsidR="00961CF5" w:rsidRDefault="00961CF5" w:rsidP="00961CF5">
      <w:pPr>
        <w:pStyle w:val="ParagraphStyle"/>
        <w:keepNext/>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основные признаки суточного вращения звёздного неба, движения Луны, Солнца и планет относительно звёзд;</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понимать различия между гелиоцентрической и геоцентрической системами мира.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указывать общие свойства и отличия планет земной группы и планет-гигантов; малых тел Солнечной системы и больших планет; пользоваться картой звёздного неба при наблюдениях звёздного неба;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основные характеристики звёзд (размер, цвет, температура), соотносить цвет звезды с её температурой;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гипотезы о происхождении Солнечной системы.</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1.2.3.14. Биология</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Живые организмы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особенности строения и процессов жизнедеятельности биологических объектов (клеток, организмов), их практическую значимость;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соблюдать правила работы в кабинете биологии, с биологическими приборами и инструментами;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выделять эстетические достоинства объектов живой природы;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осознанно соблюдать основные принципы и правила отношения к живой природе;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выбирать целевые и смысловые установки в своих действиях и поступках по отношению к живой природе.</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Человек и его здоровье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особенности строения и процессов жизнедеятельности организма человека, их практическую значимость;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выделять эстетические достоинства человеческого тела;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реализовывать установки здорового образа жизни;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ориентироваться в системе моральных норм и ценностей по отношению к собственному здоровью и здоровью других людей;</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961CF5" w:rsidRDefault="00961CF5" w:rsidP="00961CF5">
      <w:pPr>
        <w:pStyle w:val="ParagraphStyle"/>
        <w:spacing w:before="180"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Общие биологические закономерности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общие биологические закономерности, их практическую значимость;</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ориентироваться в системе познавательных ценностей: оценивать информацию о деятельности человека в природе, получаемую из разных источников;</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и оценивать последствия деятельности человека в природе.</w:t>
      </w:r>
    </w:p>
    <w:p w:rsidR="00961CF5" w:rsidRDefault="00961CF5" w:rsidP="00961CF5">
      <w:pPr>
        <w:pStyle w:val="ParagraphStyle"/>
        <w:spacing w:before="120" w:line="261"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выдвигать гипотезы о возможных последствиях деятельности человека в экосистемах и биосфере;</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аргументировать свою точку зрения в ходе дискуссии по обсуждению глобальных экологических проблем.</w:t>
      </w:r>
    </w:p>
    <w:p w:rsidR="00961CF5" w:rsidRDefault="00961CF5" w:rsidP="00961CF5">
      <w:pPr>
        <w:pStyle w:val="ParagraphStyle"/>
        <w:spacing w:before="240"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1.2.3.15. Химия</w:t>
      </w:r>
    </w:p>
    <w:p w:rsidR="00961CF5" w:rsidRDefault="00961CF5" w:rsidP="00961CF5">
      <w:pPr>
        <w:pStyle w:val="ParagraphStyle"/>
        <w:spacing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Основные понятия химии</w:t>
      </w:r>
      <w:r>
        <w:rPr>
          <w:rFonts w:ascii="Times New Roman" w:hAnsi="Times New Roman" w:cs="Times New Roman"/>
          <w:b/>
          <w:bCs/>
          <w:sz w:val="28"/>
          <w:szCs w:val="28"/>
        </w:rPr>
        <w:br/>
        <w:t>(уровень атомно-молекулярных представлений)</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i/>
          <w:iCs/>
          <w:sz w:val="28"/>
          <w:szCs w:val="28"/>
        </w:rPr>
        <w:t>•  </w:t>
      </w:r>
      <w:r>
        <w:rPr>
          <w:rFonts w:ascii="Times New Roman" w:hAnsi="Times New Roman" w:cs="Times New Roman"/>
          <w:sz w:val="28"/>
          <w:szCs w:val="28"/>
        </w:rPr>
        <w:t>описывать свойства твёрдых, жидких, газообразных веществ, выделяя их существенные признаки;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изображать состав простейших веществ с помощью химических формул и сущность химических реакций с помощью химических уравнений;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сравнивать по составу оксиды, основания, кислоты, соли;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классифицировать оксиды и основания по свойствам, кислоты и соли по составу;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состав, свойства и значение (в природе и практической деятельности человека) простых веществ – кислорода и водорода;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давать сравнительную характеристику химических элементов и важнейших соединений естественных семейств щелочных металлов и галогенов;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пользоваться лабораторным оборудованием и химической посудой;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грамотно обращаться с веществами в повседневной жизни;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осознавать необходимость соблюдения правил экологически безопасного поведения в окружающей природной среде;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смысл и необходимость соблюдения предписаний, предлагаемых в инструкциях по использованию лекарств, средств бытовой химии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Периодический закон и периодическая система химических</w:t>
      </w:r>
      <w:r>
        <w:rPr>
          <w:rFonts w:ascii="Times New Roman" w:hAnsi="Times New Roman" w:cs="Times New Roman"/>
          <w:b/>
          <w:bCs/>
          <w:sz w:val="28"/>
          <w:szCs w:val="28"/>
        </w:rPr>
        <w:br/>
        <w:t>элементов Д. И. Менделеева. Строение вещества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раскрывать смысл периодического закона Д. И. Менделеева;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и характеризовать табличную форму периодической системы химических элементов;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виды химической связи: ионную, ковалентную полярную, ковалентную неполярную и металлическую;</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изображать электронно-ионные формулы веществ, образованных химическими связями разного вида;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выявлять зависимость свойств веществ от строения их кристаллических решёток: ионных, атомных, молекулярных, металлических;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учёного;</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научное и мировоззренческое значение периодического закона и периодической системы химических элементов Д. И. Менделеева;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осознавать научные открытия как результат длительных наблюдений, опытов, научной полемики, преодоления трудностей и сомнений.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осознавать значение теоретических знаний для практической деятельности человека;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описывать изученные объекты как системы, применяя логику системного анализа;</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Многообразие химических реакций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суть химических процессов и их принципиальное отличие от физических;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называть признаки и условия протекания химических реакций;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называть факторы, влияющие на скорость химических реакций;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называть факторы, влияющие на смещение химического равновесия;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составлять уравнения реакций, соответствующих последовательности («цепочке») превращений неорганических веществ различных классов;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выявлять в процессе эксперимента признаки, свидетельствующие о протекании химической реакции;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приготовлять растворы с определённой массовой долей растворённого вещества;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характер среды водных растворов кислот и щелочей по изменению окраски индикаторов;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проводить качественные реакции, подтверждающие наличие в водных растворах веществ отдельных катионов и анионов.</w:t>
      </w:r>
    </w:p>
    <w:p w:rsidR="00961CF5" w:rsidRDefault="00961CF5" w:rsidP="00961CF5">
      <w:pPr>
        <w:pStyle w:val="ParagraphStyle"/>
        <w:keepNext/>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составлять молекулярные и полные ионные уравнения по сокращённым ионным уравнениям;</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приводить примеры реакций, подтверждающих существование взаимосвязи между основными классами неорганических веществ;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прогнозировать результаты воздействия различных факторов на изменение скорости химической реакции;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прогнозировать результаты воздействия различных факторов на смещение химического равновесия.</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Многообразие веществ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принадлежность неорганических веществ к одному из изученных классов/групп: металлы и неметаллы, оксиды, основания, кислоты, соли;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составлять формулы веществ по их названиям;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валентность и степень окисления элементов в веществах;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называть общие химические свойства, характерные для групп оксидов: кислотных, осно</w:t>
      </w:r>
      <w:r>
        <w:rPr>
          <w:rFonts w:ascii="Symbol" w:hAnsi="Symbol" w:cs="Symbol"/>
          <w:noProof/>
          <w:sz w:val="28"/>
          <w:szCs w:val="28"/>
        </w:rPr>
        <w:t></w:t>
      </w:r>
      <w:r>
        <w:rPr>
          <w:rFonts w:ascii="Times New Roman" w:hAnsi="Times New Roman" w:cs="Times New Roman"/>
          <w:sz w:val="28"/>
          <w:szCs w:val="28"/>
        </w:rPr>
        <w:t>вных, амфотерных;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называть общие химические свойства, характерные для каждого из классов неорганических веществ: кислот, оснований, солей;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приводить примеры реакций, подтверждающих химические свойства неорганических веществ: оксидов, кислот, оснований и солей;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вещество-окислитель и вещество-восстановитель в окислительно-восстановительных реакциях;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составлять окислительно-восстановительный баланс (для изученных реакций) по предложенным схемам реакций;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лабораторные опыты, подтверждающие химические свойства основных классов неорганических веществ;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w:t>
      </w:r>
    </w:p>
    <w:p w:rsidR="00961CF5" w:rsidRDefault="00961CF5" w:rsidP="00961CF5">
      <w:pPr>
        <w:pStyle w:val="ParagraphStyle"/>
        <w:keepNext/>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прогнозировать химические свойства веществ на основе их состава и строения;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выявлять существование генетической взаимосвязи между веществами в ряду: простое вещество </w:t>
      </w:r>
      <w:r>
        <w:rPr>
          <w:rFonts w:ascii="Times New Roman" w:hAnsi="Times New Roman" w:cs="Times New Roman"/>
          <w:sz w:val="28"/>
          <w:szCs w:val="28"/>
        </w:rPr>
        <w:t>–</w:t>
      </w:r>
      <w:r>
        <w:rPr>
          <w:rFonts w:ascii="Times New Roman" w:hAnsi="Times New Roman" w:cs="Times New Roman"/>
          <w:i/>
          <w:iCs/>
          <w:sz w:val="28"/>
          <w:szCs w:val="28"/>
        </w:rPr>
        <w:t xml:space="preserve"> оксид </w:t>
      </w:r>
      <w:r>
        <w:rPr>
          <w:rFonts w:ascii="Times New Roman" w:hAnsi="Times New Roman" w:cs="Times New Roman"/>
          <w:sz w:val="28"/>
          <w:szCs w:val="28"/>
        </w:rPr>
        <w:t>–</w:t>
      </w:r>
      <w:r>
        <w:rPr>
          <w:rFonts w:ascii="Times New Roman" w:hAnsi="Times New Roman" w:cs="Times New Roman"/>
          <w:i/>
          <w:iCs/>
          <w:sz w:val="28"/>
          <w:szCs w:val="28"/>
        </w:rPr>
        <w:t xml:space="preserve"> гидроксид </w:t>
      </w:r>
      <w:r>
        <w:rPr>
          <w:rFonts w:ascii="Times New Roman" w:hAnsi="Times New Roman" w:cs="Times New Roman"/>
          <w:sz w:val="28"/>
          <w:szCs w:val="28"/>
        </w:rPr>
        <w:t>–</w:t>
      </w:r>
      <w:r>
        <w:rPr>
          <w:rFonts w:ascii="Times New Roman" w:hAnsi="Times New Roman" w:cs="Times New Roman"/>
          <w:i/>
          <w:iCs/>
          <w:sz w:val="28"/>
          <w:szCs w:val="28"/>
        </w:rPr>
        <w:t xml:space="preserve"> соль;</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особые свойства концентрированных серной и азотной кислот;</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приводить примеры уравнений реакций, лежащих в основе промышленных способов получения аммиака, серной кислоты, чугуна и стали;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описывать физические и химические процессы, являющиеся частью круговорота веществ в природе;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организовывать, проводить ученические проекты по исследованию свойств веществ, имеющих важное практическое значение.</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1.2.3.16. Изобразительное искусство</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Роль искусства и художественной деятельности</w:t>
      </w:r>
      <w:r>
        <w:rPr>
          <w:rFonts w:ascii="Times New Roman" w:hAnsi="Times New Roman" w:cs="Times New Roman"/>
          <w:b/>
          <w:bCs/>
          <w:sz w:val="28"/>
          <w:szCs w:val="28"/>
        </w:rPr>
        <w:br/>
        <w:t>в жизни человека и общества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роль и место искусства в развитии культуры, ориентироваться в связях искусства с наукой и религией;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осознавать потенциал искусства в познании мира, в формировании отношения к человеку, природным и социальным явлениям;</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роль искусства в создании материальной среды обитания человека;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осознавать главные темы искусства и, обращаясь к ним в собственной художественно-творческой деятельности, создавать выразительные образы.</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выделять и анализировать авторскую концепцию художественного образа в произведении искусства;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произведения разных эпох, художественных стилей;</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различать работы великих мастеров  по  художественной  манере  (по манере письма).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Духовно-нравственные проблемы жизни и искусства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связи искусства с всемирной историей и историей Отечества;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осознавать роль искусства в формировании мировоззрения, в развитии религиозных представлений и в передаче духовно-нравственного опыта поколений;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осмысливать на основе произведений искусства морально-нравственную  позицию  автора  и  давать  ей  оценку, соотнося с собственной позицией;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w:t>
      </w:r>
      <w:r>
        <w:rPr>
          <w:rFonts w:ascii="Times New Roman" w:hAnsi="Times New Roman" w:cs="Times New Roman"/>
          <w:sz w:val="28"/>
          <w:szCs w:val="28"/>
        </w:rPr>
        <w:t>передавать в собственной художественной деятельности красоту мира, выражать своё отношение к негативным явлениям жизни и искусства;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осознавать важность сохранения художественных ценностей для последующих поколений, роль художественных музеев в жизни страны, края, города.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гражданское подвижничество художника в выявлении положительных и отрицательных сторон жизни в художественном образе;</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осознавать необходимость развитого эстетического вкуса в жизни современного человека;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специфику ориентированности отечественного искусства на приоритет этического над эстетическим.</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Язык пластических искусств и художественный образ</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роль художественного образа и понятия «выразительность» в искусстве;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композиции на заданную тему на плоскости и в пространстве, используя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характерные черты внешнего облика, одежды, украшений человека;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использовать декоративные элементы, геометрические, растительные узоры для украшения изделий и предметов быта,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анализировать и высказывать суждение о своей творческой работе и работе одноклассников;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и использовать в художественной работе материалы и средства художественной выразительности, соответствующие замыслу;</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анализировать средства выразительности, используемые художниками, скульпторами, архитекторами, дизайнерами для создания художественного образа.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Виды и жанры изобразительного искусства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различать виды декоративно-прикладных искусств, понимать их специфику;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различать жанры изобразительного искусства (портрет, пейзаж, натюрморт, бытовой, исторический, батальный жанры)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961CF5" w:rsidRDefault="00961CF5" w:rsidP="00961CF5">
      <w:pPr>
        <w:pStyle w:val="ParagraphStyle"/>
        <w:keepNext/>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определять шедевры национального и мирового изобразительного искусства;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историческую ретроспективу становления жанров пластических искусств.</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Изобразительная природа фотографии, театра, кино</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жанры и особенности художественной фотографии, её отличие от картины и нехудожественной фотографии;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особенности визуального художественного образа в театре и кино;</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компьютерные технологии в собственной художественно-творческой деятельности (PowerPoint, Photoshop и др.).</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средства художественной выразительности в собственных фотоработах;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применять в работе над цифровой фотографией технические средства Photoshop;</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и анализировать выразительность и соответствие авторскому замыслу сценографии, костюмов, грима после просмотра спектакля;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понимать и анализировать раскадровку, реквизит, костюмы и грим после просмотра художественного фильма.</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1.2.3.17. Музыка</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Музыка как вид искусства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 </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Музыкальный образ и музыкальная драматургия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раскрывать образное содержание музыкальных произведений разных форм, жанров и стилей; определять средства музыкальной выразительности, </w:t>
      </w:r>
      <w:r>
        <w:rPr>
          <w:rFonts w:ascii="Times New Roman" w:hAnsi="Times New Roman" w:cs="Times New Roman"/>
          <w:sz w:val="28"/>
          <w:szCs w:val="28"/>
        </w:rPr>
        <w:lastRenderedPageBreak/>
        <w:t>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музыкально-ритмическом движении, пластическом интонировании, поэтическом слове, изобразительной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музицированием.</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961CF5" w:rsidRDefault="00961CF5" w:rsidP="00961CF5">
      <w:pPr>
        <w:pStyle w:val="ParagraphStyle"/>
        <w:keepNext/>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Музыка в современном мире: традиции и инновации</w:t>
      </w:r>
    </w:p>
    <w:p w:rsidR="00961CF5" w:rsidRDefault="00961CF5" w:rsidP="00961CF5">
      <w:pPr>
        <w:pStyle w:val="ParagraphStyle"/>
        <w:keepNext/>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сети Интернет.</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 xml:space="preserve">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961CF5" w:rsidRDefault="00961CF5" w:rsidP="00961CF5">
      <w:pPr>
        <w:pStyle w:val="ParagraphStyle"/>
        <w:spacing w:before="24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1.2.3.18. Технология</w:t>
      </w:r>
    </w:p>
    <w:p w:rsidR="00961CF5" w:rsidRDefault="00961CF5" w:rsidP="00961CF5">
      <w:pPr>
        <w:pStyle w:val="ParagraphStyle"/>
        <w:spacing w:before="120" w:after="120" w:line="264"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Индустриальные технологии</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Технологии обработки конструкционных</w:t>
      </w:r>
      <w:r>
        <w:rPr>
          <w:rFonts w:ascii="Times New Roman" w:hAnsi="Times New Roman" w:cs="Times New Roman"/>
          <w:b/>
          <w:bCs/>
          <w:sz w:val="28"/>
          <w:szCs w:val="28"/>
        </w:rPr>
        <w:br/>
        <w:t>и поделочных материалов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в учебной литературе сведения, необходимые для конструирования объекта и осуществления выбранной технологии;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читать технические рисунки, эскизы, чертежи, схемы;</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в масштабе и правильно оформлять технические рисунки и эскизы разрабатываемых объектов;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технологические процессы создания или ремонта материальных объектов.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осуществлять технологические процессы создания или ремонта материальных объектов, имеющих инновационные элементы.</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Электротехника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составлять электрические схемы, которые применяются при разработке электроустановок, создании и эксплуатации </w:t>
      </w:r>
      <w:r>
        <w:rPr>
          <w:rFonts w:ascii="Times New Roman" w:hAnsi="Times New Roman" w:cs="Times New Roman"/>
          <w:i/>
          <w:iCs/>
          <w:sz w:val="28"/>
          <w:szCs w:val="28"/>
        </w:rPr>
        <w:lastRenderedPageBreak/>
        <w:t>электрифицированных приборов и аппаратов, используя дополнительные источники информации (включая Интернет):</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осуществлять процессы сборки, регулировки или ремонта объектов, содержащих электрические цепи с элементами электроники и автоматики.</w:t>
      </w:r>
    </w:p>
    <w:p w:rsidR="00961CF5" w:rsidRDefault="00961CF5" w:rsidP="00961CF5">
      <w:pPr>
        <w:pStyle w:val="ParagraphStyle"/>
        <w:spacing w:line="264" w:lineRule="auto"/>
        <w:ind w:firstLine="360"/>
        <w:jc w:val="center"/>
        <w:rPr>
          <w:rFonts w:ascii="Times New Roman" w:hAnsi="Times New Roman" w:cs="Times New Roman"/>
          <w:b/>
          <w:bCs/>
          <w:sz w:val="28"/>
          <w:szCs w:val="28"/>
        </w:rPr>
      </w:pPr>
      <w:r>
        <w:rPr>
          <w:rFonts w:ascii="Times New Roman" w:hAnsi="Times New Roman" w:cs="Times New Roman"/>
          <w:b/>
          <w:bCs/>
          <w:sz w:val="28"/>
          <w:szCs w:val="28"/>
        </w:rPr>
        <w:t>Технологии ведения дома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Кулинария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самостоятельно готовить для своей семьи простые кулинарные блюда из сырых и варёных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составлять рацион питания на основе физиологических потребностей организма;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 способы обработки пищевых продуктов с целью сохранения в них питательных веществ;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применять основные виды и способы консервирования и заготовки пищевых продуктов в домашних условиях;</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определять виды экологического загрязнения пищевых продуктов; оценивать влияние техногенной сферы на окружающую среду и здоровье человека;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выполнять мероприятия по предотвращению негативного влияния техногенной сферы на окружающую среду и здоровье человека.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Создание изделий из текстильных и поделочных материалов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влажно-тепловую обработку швейных изделий.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выполнять несложные приёмы моделирования швейных изделий, в том числе с использованием традиций народного костюма;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при моделировании зрительные иллюзии в одежде; определять и исправлять дефекты швейных изделий;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выполнять художественную отделку швейных изделий;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изготавливать изделия декоративно-прикладного искусства, региональных народных промыслов;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определять основные стили в одежде и современные направления моды.</w:t>
      </w:r>
    </w:p>
    <w:p w:rsidR="00961CF5" w:rsidRDefault="00961CF5" w:rsidP="00961CF5">
      <w:pPr>
        <w:pStyle w:val="ParagraphStyle"/>
        <w:keepNext/>
        <w:spacing w:before="240" w:after="120" w:line="261"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Сельскохозяйственные технологии</w:t>
      </w:r>
    </w:p>
    <w:p w:rsidR="00961CF5" w:rsidRDefault="00961CF5" w:rsidP="00961CF5">
      <w:pPr>
        <w:pStyle w:val="ParagraphStyle"/>
        <w:keepNext/>
        <w:spacing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Технологии растениеводства</w:t>
      </w:r>
    </w:p>
    <w:p w:rsidR="00961CF5" w:rsidRDefault="00961CF5" w:rsidP="00961CF5">
      <w:pPr>
        <w:pStyle w:val="ParagraphStyle"/>
        <w:keepNext/>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учебно-опытного участка с использованием ручных инструментов и малогабаритной техники, соблюдая правила безопасного труда и охраны окружающей среды;</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планировать размещение культур на учебно-опытном участке и в личном подсобном хозяйстве с учётом севооборотов.</w:t>
      </w:r>
    </w:p>
    <w:p w:rsidR="00961CF5" w:rsidRDefault="00961CF5" w:rsidP="00961CF5">
      <w:pPr>
        <w:pStyle w:val="ParagraphStyle"/>
        <w:spacing w:before="120" w:line="261"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Выпускник получит возможность научиться: </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самостоятельно составлять простейшую технологическую карту выращивания новых видов сельскохозяйственных растений в условиях личного подсобного хозяйства и школьного учебно-опытного участка на основе справочной литературы и других источников информации, в том числе Интернета; </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планировать объём продукции растениеводства в личном подсобном хозяйстве или на учебно-опытном участке на основе потребностей семьи или школы, рассчитывать основные экономические показатели (себестоимость, доход, прибыль), оценивать возможности предпринимательской деятельности на этой основе; </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находить и анализировать информацию о проблемах сельскохозяйственного производства в своём селе, формулировать на её основе темы исследовательских работ и проектов социальной направленности.</w:t>
      </w:r>
    </w:p>
    <w:p w:rsidR="00961CF5" w:rsidRDefault="00961CF5" w:rsidP="00961CF5">
      <w:pPr>
        <w:pStyle w:val="ParagraphStyle"/>
        <w:spacing w:before="180"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Технологии животноводства</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осуществлять простейшие технологические процессы сезонного получения животноводческой продукции (выращивание и откорм молодняка сельскохозяйственной птицы, кроликов, овец и коз) в летний период;</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понимать структуру полного технологического цикла получения животноводческой продукции и значение каждого элемента технологии (содержание животных, кормление, разведение, ветеринарная защита, непосредственное получение продукции: доение, стрижка шерсти, сбор яиц и др.);</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находить необходимую информацию и выполнять простые расчёты, связанные с получением животноводческой продукции в личном подсобном хозяйстве или на школьной мини-ферме (размер поголовья, площадь помещения, необходимое количество кормов и др.);</w:t>
      </w:r>
    </w:p>
    <w:p w:rsidR="00961CF5" w:rsidRDefault="00961CF5" w:rsidP="00961CF5">
      <w:pPr>
        <w:pStyle w:val="ParagraphStyle"/>
        <w:keepLines/>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оценивать влияние технологических процессов животноводства на окружающую среду и здоровье человека.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планировать простейший технологический процесс и объём производства продукции животноводства в личном подсобном хозяйстве или на школьной мини-ферме на основе потребностей семьи или школы;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составлять с помощью учебной и справочной литературы простые рационы кормления, определять необходимое количество кормов;</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находить и анализировать информацию о проблемах животноводства в своём селе, формулировать на её основе темы проектов социальной направленности.</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Технологии исследовательской, опытнической</w:t>
      </w:r>
      <w:r>
        <w:rPr>
          <w:rFonts w:ascii="Times New Roman" w:hAnsi="Times New Roman" w:cs="Times New Roman"/>
          <w:b/>
          <w:bCs/>
          <w:sz w:val="28"/>
          <w:szCs w:val="28"/>
        </w:rPr>
        <w:br/>
        <w:t>и проектной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планировать и выполнять учебные технологические проекты: выявлять и формулировать проблему; обосновывать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осуществлять презентацию, экономическую и экологическую оценку проекта, давать примерную оценку цены произведённого продукта как товара на рынке; разрабатывать вариант рекламы для продукта труда.</w:t>
      </w:r>
    </w:p>
    <w:p w:rsidR="00961CF5" w:rsidRDefault="00961CF5" w:rsidP="00961CF5">
      <w:pPr>
        <w:pStyle w:val="ParagraphStyle"/>
        <w:keepNext/>
        <w:keepLines/>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Современное производство и профессиональное</w:t>
      </w:r>
      <w:r>
        <w:rPr>
          <w:rFonts w:ascii="Times New Roman" w:hAnsi="Times New Roman" w:cs="Times New Roman"/>
          <w:b/>
          <w:bCs/>
          <w:sz w:val="28"/>
          <w:szCs w:val="28"/>
        </w:rPr>
        <w:br/>
        <w:t>самоопределение</w:t>
      </w:r>
    </w:p>
    <w:p w:rsidR="00961CF5" w:rsidRDefault="00961CF5" w:rsidP="00961CF5">
      <w:pPr>
        <w:pStyle w:val="ParagraphStyle"/>
        <w:keepLines/>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 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планировать профессиональную карьеру;</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рационально выбирать пути продолжения образования или трудоустройства;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ориентироваться в информации по трудоустройству и продолжению образования;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оценивать свои возможности и возможности своей семьи для предпринимательской деятельности.</w:t>
      </w:r>
    </w:p>
    <w:p w:rsidR="00961CF5" w:rsidRDefault="00961CF5" w:rsidP="00961CF5">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1.2.3.19. Физическая культура</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Знания о физической культуре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961CF5" w:rsidRDefault="00961CF5" w:rsidP="00961CF5">
      <w:pPr>
        <w:pStyle w:val="ParagraphStyle"/>
        <w:keepLines/>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961CF5" w:rsidRDefault="00961CF5" w:rsidP="00961CF5">
      <w:pPr>
        <w:pStyle w:val="ParagraphStyle"/>
        <w:spacing w:before="120" w:line="261"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исторические вехи развития отечественного спортивного движения, великих спортсменов, принёсших славу российскому спорту;</w:t>
      </w:r>
    </w:p>
    <w:p w:rsidR="00961CF5" w:rsidRDefault="00961CF5" w:rsidP="00961CF5">
      <w:pPr>
        <w:pStyle w:val="ParagraphStyle"/>
        <w:spacing w:line="261"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961CF5" w:rsidRDefault="00961CF5" w:rsidP="00961CF5">
      <w:pPr>
        <w:pStyle w:val="ParagraphStyle"/>
        <w:spacing w:before="180" w:after="120" w:line="261" w:lineRule="auto"/>
        <w:jc w:val="center"/>
        <w:rPr>
          <w:rFonts w:ascii="Times New Roman" w:hAnsi="Times New Roman" w:cs="Times New Roman"/>
          <w:b/>
          <w:bCs/>
          <w:sz w:val="28"/>
          <w:szCs w:val="28"/>
        </w:rPr>
      </w:pPr>
      <w:r>
        <w:rPr>
          <w:rFonts w:ascii="Times New Roman" w:hAnsi="Times New Roman" w:cs="Times New Roman"/>
          <w:b/>
          <w:bCs/>
          <w:sz w:val="28"/>
          <w:szCs w:val="28"/>
        </w:rPr>
        <w:t>Способы двигательной (физкультурной) деятельности</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961CF5" w:rsidRDefault="00961CF5" w:rsidP="00961CF5">
      <w:pPr>
        <w:pStyle w:val="ParagraphStyle"/>
        <w:spacing w:line="261"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w:t>
      </w:r>
      <w:r>
        <w:rPr>
          <w:rFonts w:ascii="Times New Roman" w:hAnsi="Times New Roman" w:cs="Times New Roman"/>
          <w:sz w:val="28"/>
          <w:szCs w:val="28"/>
        </w:rPr>
        <w:lastRenderedPageBreak/>
        <w:t>качеств, тестировании физического развития и физической подготовленности.</w:t>
      </w:r>
    </w:p>
    <w:p w:rsidR="00961CF5" w:rsidRDefault="00961CF5" w:rsidP="00961CF5">
      <w:pPr>
        <w:pStyle w:val="ParagraphStyle"/>
        <w:keepNext/>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проводить восстановительные мероприятия с использованием банных процедур и сеансов оздоровительного массажа.</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Физическое совершенствование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акробатические комбинации из числа хорошо освоенных упражнений;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гимнастические комбинации на спортивных снарядах из числа хорошо освоенных упражнений;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легкоатлетические упражнения в беге и прыжках (в высоту и длину);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спуски и торможения на лыжах с пологого склона одним из разученных способов;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основные технические действия и приёмы игры в футбол, волейбол, баскетбол в условиях учебной и игровой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тестовые упражнения на оценку уровня индивидуального развития основных физических качеств.</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выполнять комплексы упражнений лечебной физической культуры с учётом имеющихся индивидуальных нарушений в показателях здоровья;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w:t>
      </w:r>
      <w:r>
        <w:rPr>
          <w:rFonts w:ascii="Times New Roman" w:hAnsi="Times New Roman" w:cs="Times New Roman"/>
          <w:i/>
          <w:iCs/>
          <w:sz w:val="28"/>
          <w:szCs w:val="28"/>
        </w:rPr>
        <w:t>преодолевать естественные и искусственные препятствия с помощью разнообразных способов лазания, прыжков и бега;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осуществлять судейство по одному из осваиваемых видов спорта;</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выполнять тестовые нормативы по физической подготовке.</w:t>
      </w:r>
    </w:p>
    <w:p w:rsidR="00961CF5" w:rsidRDefault="00961CF5" w:rsidP="00961CF5">
      <w:pPr>
        <w:pStyle w:val="ParagraphStyle"/>
        <w:spacing w:before="240" w:line="264" w:lineRule="auto"/>
        <w:jc w:val="center"/>
        <w:rPr>
          <w:rFonts w:ascii="Times New Roman" w:hAnsi="Times New Roman" w:cs="Times New Roman"/>
          <w:b/>
          <w:bCs/>
          <w:sz w:val="28"/>
          <w:szCs w:val="28"/>
        </w:rPr>
      </w:pPr>
      <w:r>
        <w:rPr>
          <w:rFonts w:ascii="Times New Roman" w:hAnsi="Times New Roman" w:cs="Times New Roman"/>
          <w:b/>
          <w:bCs/>
          <w:sz w:val="28"/>
          <w:szCs w:val="28"/>
        </w:rPr>
        <w:t>1.2.3.20. Основы безопасности жизнедеятельности</w:t>
      </w:r>
    </w:p>
    <w:p w:rsidR="00961CF5" w:rsidRDefault="00961CF5" w:rsidP="00961CF5">
      <w:pPr>
        <w:pStyle w:val="ParagraphStyle"/>
        <w:spacing w:before="120" w:after="120" w:line="264"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Основы безопасности личности, общества</w:t>
      </w:r>
      <w:r>
        <w:rPr>
          <w:rFonts w:ascii="Times New Roman" w:hAnsi="Times New Roman" w:cs="Times New Roman"/>
          <w:b/>
          <w:bCs/>
          <w:spacing w:val="45"/>
          <w:sz w:val="28"/>
          <w:szCs w:val="28"/>
        </w:rPr>
        <w:br/>
        <w:t>и государства</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комплексной безопасности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выявлять и характеризовать роль и влияние человеческого фактора в возникновении опасных ситуаций, обосновывать необходимость повышения уровня культуры безопасности жизнедеятельности населения страны в современных условиях;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961CF5" w:rsidRDefault="00961CF5" w:rsidP="00961CF5">
      <w:pPr>
        <w:pStyle w:val="ParagraphStyle"/>
        <w:keepNext/>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Выпускник получит возможность научиться:</w:t>
      </w:r>
    </w:p>
    <w:p w:rsidR="00961CF5" w:rsidRDefault="00961CF5" w:rsidP="00961CF5">
      <w:pPr>
        <w:pStyle w:val="ParagraphStyle"/>
        <w:keepLines/>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прогнозировать возможность возникновения опасных и чрезвычайных ситуаций по их характерным признакам;</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характеризовать роль образования в системе формирования современного уровня культуры безопасности жизнедеятельности у населения страны;</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Защита населения Российской Федерации</w:t>
      </w:r>
      <w:r>
        <w:rPr>
          <w:rFonts w:ascii="Times New Roman" w:hAnsi="Times New Roman" w:cs="Times New Roman"/>
          <w:b/>
          <w:bCs/>
          <w:sz w:val="28"/>
          <w:szCs w:val="28"/>
        </w:rPr>
        <w:br/>
        <w:t>от чрезвычайных ситуаций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РСЧС</w:t>
      </w:r>
      <w:r>
        <w:rPr>
          <w:rFonts w:ascii="Times New Roman" w:hAnsi="Times New Roman" w:cs="Times New Roman"/>
          <w:sz w:val="28"/>
          <w:szCs w:val="28"/>
          <w:vertAlign w:val="superscript"/>
        </w:rPr>
        <w:t>:</w:t>
      </w:r>
      <w:r>
        <w:rPr>
          <w:rFonts w:ascii="Times New Roman" w:hAnsi="Times New Roman" w:cs="Times New Roman"/>
          <w:sz w:val="28"/>
          <w:szCs w:val="28"/>
        </w:rPr>
        <w:t xml:space="preserve">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w:t>
      </w:r>
      <w:r>
        <w:rPr>
          <w:rFonts w:ascii="Times New Roman" w:hAnsi="Times New Roman" w:cs="Times New Roman"/>
          <w:sz w:val="28"/>
          <w:szCs w:val="28"/>
        </w:rPr>
        <w:lastRenderedPageBreak/>
        <w:t>России, которые обеспечивают немедленное реагирование при возникновении чрезвычайных ситуаций;</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основные мероприятия, которые проводятся в РФ, по защите населения от чрезвычайных ситуаций мирного и военного времени;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систему мониторинга и прогнозирования чрезвычайных ситуаций и основные мероприятия, которые она в себя включает;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существующую систему оповещения населения при угрозе возникновения чрезвычайной ситуации;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мероприятия, принимаемые МЧС России, по использованию современных технических средств для информации населения о чрезвычайных ситуациях;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основные мероприятия, которые проводятся при аварийно-спасательных работах в очагах поражения;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описывать основные мероприятия, которые проводятся при выполнении неотложных работ;</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моделировать свои действия по сигналам оповещения о чрезвычайных ситуациях в районе проживания при нахождении в школе, на улице, в общественном месте (в театре, библиотеке и др.), дома.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формировать основные задачи, стоящие перед образовательным учреждением, по защите учащихся и персонала от последствий чрезвычайных ситуаций мирного и военного времени;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подбирать материал и готовить занятие на тему «Основные задачи гражданской обороны по защите населения от последствий чрезвычайных ситуаций мирного и военного времени»;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обсуждать тему «Ключевая роль МЧС России в формировании культуры безопасности жизнедеятельности у населения Российской Федерации»;</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 xml:space="preserve">различать инженерно-технические сооружения, которые используются в районе проживания, для защиты населения от чрезвычайных </w:t>
      </w:r>
      <w:r>
        <w:rPr>
          <w:rFonts w:ascii="Times New Roman" w:hAnsi="Times New Roman" w:cs="Times New Roman"/>
          <w:i/>
          <w:iCs/>
          <w:sz w:val="28"/>
          <w:szCs w:val="28"/>
        </w:rPr>
        <w:lastRenderedPageBreak/>
        <w:t>ситуаций техногенного характера, классифицировать их по предназначению и защитным свойствам.</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противодействия терроризму и экстремизму</w:t>
      </w:r>
      <w:r>
        <w:rPr>
          <w:rFonts w:ascii="Times New Roman" w:hAnsi="Times New Roman" w:cs="Times New Roman"/>
          <w:b/>
          <w:bCs/>
          <w:sz w:val="28"/>
          <w:szCs w:val="28"/>
        </w:rPr>
        <w:br/>
        <w:t>в Российской Федерации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Выпускник научится: </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негативно относиться к любым видам террористической и экстремистской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терроризм и экстремизм как социальное явление, представляющее серьёзную угрозу личности, обществу и национальной безопасности России;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воспитывать у себя личные убеждения и качества, которые способствуют формированию антитеррористического поведения и антиэкстремистского мышления;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обосновывать значение культуры безопасности жизнедеятельности в противодействии идеологии терроризма и экстремизма;</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основные меры уголовной ответственности за участие в террористической и экстремистской деятельности;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моделировать последовательность своих действий при угрозе террористического акта.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формировать индивидуальные основы правовой психологии для противостояния идеологии насилия;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формировать личные убеждения, способствующие профилактике вовлечения в террористическую деятельность;</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формировать индивидуальные качества, способствующие противодействию экстремизму и терроризму;</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w:t>
      </w:r>
    </w:p>
    <w:p w:rsidR="00961CF5" w:rsidRDefault="00961CF5" w:rsidP="00961CF5">
      <w:pPr>
        <w:pStyle w:val="ParagraphStyle"/>
        <w:spacing w:before="180" w:after="120" w:line="264"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Основы медицинских знаний и здорового</w:t>
      </w:r>
      <w:r>
        <w:rPr>
          <w:rFonts w:ascii="Times New Roman" w:hAnsi="Times New Roman" w:cs="Times New Roman"/>
          <w:b/>
          <w:bCs/>
          <w:spacing w:val="45"/>
          <w:sz w:val="28"/>
          <w:szCs w:val="28"/>
        </w:rPr>
        <w:br/>
        <w:t>образа жизни</w:t>
      </w:r>
    </w:p>
    <w:p w:rsidR="00961CF5" w:rsidRDefault="00961CF5" w:rsidP="00961CF5">
      <w:pPr>
        <w:pStyle w:val="ParagraphStyle"/>
        <w:spacing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здорового образа жизни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 и их возможные последствия;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объяснить роль семьи в жизни личности и общества, значение семьи для обеспечения демографической безопасности государства.</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961CF5" w:rsidRDefault="00961CF5" w:rsidP="00961CF5">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sz w:val="28"/>
          <w:szCs w:val="28"/>
        </w:rPr>
        <w:t>•  </w:t>
      </w:r>
      <w:r>
        <w:rPr>
          <w:rFonts w:ascii="Times New Roman" w:hAnsi="Times New Roman" w:cs="Times New Roman"/>
          <w:i/>
          <w:iCs/>
          <w:sz w:val="28"/>
          <w:szCs w:val="28"/>
        </w:rPr>
        <w:t>использовать здоровьесберегающие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p w:rsidR="00961CF5" w:rsidRDefault="00961CF5" w:rsidP="00961CF5">
      <w:pPr>
        <w:pStyle w:val="ParagraphStyle"/>
        <w:spacing w:before="18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медицинских знаний и оказание первой помощи</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Выпускник научится: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различные повреждения и травмы, наиболее часто встречающиеся в быту, и их возможные последствия для здоровья;</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анализировать возможные последствия неотложных состояний в случаях, если не будет своевременно оказана первая помощь;</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w:t>
      </w:r>
    </w:p>
    <w:p w:rsidR="00961CF5" w:rsidRDefault="00961CF5" w:rsidP="00961CF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w:t>
      </w:r>
      <w:r>
        <w:rPr>
          <w:rFonts w:ascii="Times New Roman" w:hAnsi="Times New Roman" w:cs="Times New Roman"/>
          <w:sz w:val="28"/>
          <w:szCs w:val="28"/>
        </w:rPr>
        <w:lastRenderedPageBreak/>
        <w:t>массовых поражений; выполнять в паре/втроём приёмы оказания само- и взаимопомощи в зоне массовых поражений.</w:t>
      </w:r>
    </w:p>
    <w:p w:rsidR="00961CF5" w:rsidRDefault="00961CF5" w:rsidP="00961CF5">
      <w:pPr>
        <w:pStyle w:val="ParagraphStyle"/>
        <w:spacing w:before="120"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Выпускник получит возможность научиться:</w:t>
      </w:r>
    </w:p>
    <w:p w:rsidR="00000000" w:rsidRDefault="00961CF5" w:rsidP="00961CF5">
      <w:r>
        <w:rPr>
          <w:rFonts w:ascii="Times New Roman" w:hAnsi="Times New Roman" w:cs="Times New Roman"/>
          <w:sz w:val="28"/>
          <w:szCs w:val="28"/>
        </w:rPr>
        <w:t>•  </w:t>
      </w:r>
      <w:r>
        <w:rPr>
          <w:rFonts w:ascii="Times New Roman" w:hAnsi="Times New Roman" w:cs="Times New Roman"/>
          <w:i/>
          <w:iCs/>
          <w:sz w:val="28"/>
          <w:szCs w:val="28"/>
        </w:rPr>
        <w:t>готовить и проводить занятия по обучению правилам оказания само- и взаимопомощи при наиболее часто встречающихся в быту повреждения и травмы.</w:t>
      </w:r>
    </w:p>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61CF5"/>
    <w:rsid w:val="00961C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961CF5"/>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961CF5"/>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961CF5"/>
    <w:rPr>
      <w:color w:val="000000"/>
      <w:sz w:val="20"/>
      <w:szCs w:val="20"/>
    </w:rPr>
  </w:style>
  <w:style w:type="character" w:customStyle="1" w:styleId="Heading">
    <w:name w:val="Heading"/>
    <w:uiPriority w:val="99"/>
    <w:rsid w:val="00961CF5"/>
    <w:rPr>
      <w:b/>
      <w:bCs/>
      <w:color w:val="0000FF"/>
      <w:sz w:val="20"/>
      <w:szCs w:val="20"/>
    </w:rPr>
  </w:style>
  <w:style w:type="character" w:customStyle="1" w:styleId="Subheading">
    <w:name w:val="Subheading"/>
    <w:uiPriority w:val="99"/>
    <w:rsid w:val="00961CF5"/>
    <w:rPr>
      <w:b/>
      <w:bCs/>
      <w:color w:val="000080"/>
      <w:sz w:val="20"/>
      <w:szCs w:val="20"/>
    </w:rPr>
  </w:style>
  <w:style w:type="character" w:customStyle="1" w:styleId="Keywords">
    <w:name w:val="Keywords"/>
    <w:uiPriority w:val="99"/>
    <w:rsid w:val="00961CF5"/>
    <w:rPr>
      <w:i/>
      <w:iCs/>
      <w:color w:val="800000"/>
      <w:sz w:val="20"/>
      <w:szCs w:val="20"/>
    </w:rPr>
  </w:style>
  <w:style w:type="character" w:customStyle="1" w:styleId="Jump1">
    <w:name w:val="Jump 1"/>
    <w:uiPriority w:val="99"/>
    <w:rsid w:val="00961CF5"/>
    <w:rPr>
      <w:color w:val="008000"/>
      <w:sz w:val="20"/>
      <w:szCs w:val="20"/>
      <w:u w:val="single"/>
    </w:rPr>
  </w:style>
  <w:style w:type="character" w:customStyle="1" w:styleId="Jump2">
    <w:name w:val="Jump 2"/>
    <w:uiPriority w:val="99"/>
    <w:rsid w:val="00961CF5"/>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95</Pages>
  <Words>28688</Words>
  <Characters>163522</Characters>
  <Application>Microsoft Office Word</Application>
  <DocSecurity>0</DocSecurity>
  <Lines>1362</Lines>
  <Paragraphs>383</Paragraphs>
  <ScaleCrop>false</ScaleCrop>
  <Company/>
  <LinksUpToDate>false</LinksUpToDate>
  <CharactersWithSpaces>191827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Вера</cp:lastModifiedBy>
  <cp:revision>2</cp:revision>
  <dcterms:created xsi:type="dcterms:W3CDTF">2015-03-30T08:05:00Z</dcterms:created>
  <dcterms:modified xsi:type="dcterms:W3CDTF">2015-03-30T08:06:00Z</dcterms:modified>
</cp:coreProperties>
</file>